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A18" w:rsidRPr="00E818FA" w:rsidRDefault="007161A0" w:rsidP="00441B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  <w:r w:rsidRPr="00E818FA">
        <w:rPr>
          <w:rFonts w:ascii="Arial" w:eastAsia="Times New Roman" w:hAnsi="Arial" w:cs="Arial"/>
          <w:b/>
          <w:bCs/>
          <w:lang w:eastAsia="tr-TR"/>
        </w:rPr>
        <w:t>ENDOSKOPİ MASKESİ</w:t>
      </w:r>
    </w:p>
    <w:p w:rsidR="0027461F" w:rsidRPr="0027461F" w:rsidRDefault="0027461F" w:rsidP="0027461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27461F">
        <w:rPr>
          <w:rFonts w:ascii="Arial" w:eastAsia="Times New Roman" w:hAnsi="Arial" w:cs="Arial"/>
          <w:lang w:eastAsia="tr-TR"/>
        </w:rPr>
        <w:t>Fiberoptik</w:t>
      </w:r>
      <w:proofErr w:type="spellEnd"/>
      <w:r w:rsidRPr="0027461F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27461F">
        <w:rPr>
          <w:rFonts w:ascii="Arial" w:eastAsia="Times New Roman" w:hAnsi="Arial" w:cs="Arial"/>
          <w:lang w:eastAsia="tr-TR"/>
        </w:rPr>
        <w:t>entübasyon</w:t>
      </w:r>
      <w:proofErr w:type="spellEnd"/>
      <w:r w:rsidRPr="0027461F">
        <w:rPr>
          <w:rFonts w:ascii="Arial" w:eastAsia="Times New Roman" w:hAnsi="Arial" w:cs="Arial"/>
          <w:lang w:eastAsia="tr-TR"/>
        </w:rPr>
        <w:t xml:space="preserve">, </w:t>
      </w:r>
      <w:proofErr w:type="spellStart"/>
      <w:r w:rsidRPr="0027461F">
        <w:rPr>
          <w:rFonts w:ascii="Arial" w:eastAsia="Times New Roman" w:hAnsi="Arial" w:cs="Arial"/>
          <w:lang w:eastAsia="tr-TR"/>
        </w:rPr>
        <w:t>bronkoskopi</w:t>
      </w:r>
      <w:proofErr w:type="spellEnd"/>
      <w:r w:rsidRPr="0027461F">
        <w:rPr>
          <w:rFonts w:ascii="Arial" w:eastAsia="Times New Roman" w:hAnsi="Arial" w:cs="Arial"/>
          <w:lang w:eastAsia="tr-TR"/>
        </w:rPr>
        <w:t xml:space="preserve"> ve üst </w:t>
      </w:r>
      <w:proofErr w:type="spellStart"/>
      <w:r w:rsidRPr="0027461F">
        <w:rPr>
          <w:rFonts w:ascii="Arial" w:eastAsia="Times New Roman" w:hAnsi="Arial" w:cs="Arial"/>
          <w:lang w:eastAsia="tr-TR"/>
        </w:rPr>
        <w:t>gastrointestinal</w:t>
      </w:r>
      <w:proofErr w:type="spellEnd"/>
      <w:r w:rsidRPr="0027461F">
        <w:rPr>
          <w:rFonts w:ascii="Arial" w:eastAsia="Times New Roman" w:hAnsi="Arial" w:cs="Arial"/>
          <w:lang w:eastAsia="tr-TR"/>
        </w:rPr>
        <w:t xml:space="preserve"> endoskopi sırasında endoskopi ve eş z</w:t>
      </w:r>
      <w:r w:rsidR="00912DDF">
        <w:rPr>
          <w:rFonts w:ascii="Arial" w:eastAsia="Times New Roman" w:hAnsi="Arial" w:cs="Arial"/>
          <w:lang w:eastAsia="tr-TR"/>
        </w:rPr>
        <w:t xml:space="preserve">amanlı </w:t>
      </w:r>
      <w:proofErr w:type="spellStart"/>
      <w:r w:rsidR="00912DDF">
        <w:rPr>
          <w:rFonts w:ascii="Arial" w:eastAsia="Times New Roman" w:hAnsi="Arial" w:cs="Arial"/>
          <w:lang w:eastAsia="tr-TR"/>
        </w:rPr>
        <w:t>ventilasyona</w:t>
      </w:r>
      <w:proofErr w:type="spellEnd"/>
      <w:r w:rsidR="00912DDF">
        <w:rPr>
          <w:rFonts w:ascii="Arial" w:eastAsia="Times New Roman" w:hAnsi="Arial" w:cs="Arial"/>
          <w:lang w:eastAsia="tr-TR"/>
        </w:rPr>
        <w:t xml:space="preserve"> olanak tanımalıdır</w:t>
      </w:r>
      <w:proofErr w:type="gramStart"/>
      <w:r w:rsidR="00912DDF">
        <w:rPr>
          <w:rFonts w:ascii="Arial" w:eastAsia="Times New Roman" w:hAnsi="Arial" w:cs="Arial"/>
          <w:lang w:eastAsia="tr-TR"/>
        </w:rPr>
        <w:t>.</w:t>
      </w:r>
      <w:r w:rsidRPr="0027461F">
        <w:rPr>
          <w:rFonts w:ascii="Arial" w:eastAsia="Times New Roman" w:hAnsi="Arial" w:cs="Arial"/>
          <w:lang w:eastAsia="tr-TR"/>
        </w:rPr>
        <w:t>.</w:t>
      </w:r>
      <w:proofErr w:type="gramEnd"/>
      <w:r w:rsidRPr="0027461F">
        <w:rPr>
          <w:rFonts w:ascii="Arial" w:eastAsia="Times New Roman" w:hAnsi="Arial" w:cs="Arial"/>
          <w:lang w:eastAsia="tr-TR"/>
        </w:rPr>
        <w:t xml:space="preserve"> Endoskopik işlemler sırasında analjezik gazların uygulanması hasta konforunu ve işlem</w:t>
      </w:r>
      <w:r w:rsidR="00912DDF">
        <w:rPr>
          <w:rFonts w:ascii="Arial" w:eastAsia="Times New Roman" w:hAnsi="Arial" w:cs="Arial"/>
          <w:lang w:eastAsia="tr-TR"/>
        </w:rPr>
        <w:t>in kalitesini artırmalı,</w:t>
      </w:r>
      <w:r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27461F">
        <w:rPr>
          <w:rFonts w:ascii="Arial" w:eastAsia="Times New Roman" w:hAnsi="Arial" w:cs="Arial"/>
          <w:lang w:eastAsia="tr-TR"/>
        </w:rPr>
        <w:t>Hipoventilasyonu</w:t>
      </w:r>
      <w:proofErr w:type="spellEnd"/>
      <w:r w:rsidRPr="0027461F">
        <w:rPr>
          <w:rFonts w:ascii="Arial" w:eastAsia="Times New Roman" w:hAnsi="Arial" w:cs="Arial"/>
          <w:lang w:eastAsia="tr-TR"/>
        </w:rPr>
        <w:t xml:space="preserve"> ve </w:t>
      </w:r>
      <w:proofErr w:type="spellStart"/>
      <w:r w:rsidRPr="0027461F">
        <w:rPr>
          <w:rFonts w:ascii="Arial" w:eastAsia="Times New Roman" w:hAnsi="Arial" w:cs="Arial"/>
          <w:lang w:eastAsia="tr-TR"/>
        </w:rPr>
        <w:t>desatürasyonu</w:t>
      </w:r>
      <w:proofErr w:type="spellEnd"/>
      <w:r w:rsidRPr="0027461F">
        <w:rPr>
          <w:rFonts w:ascii="Arial" w:eastAsia="Times New Roman" w:hAnsi="Arial" w:cs="Arial"/>
          <w:lang w:eastAsia="tr-TR"/>
        </w:rPr>
        <w:t xml:space="preserve"> önleyerek hasta güvenliğini </w:t>
      </w:r>
      <w:r w:rsidR="00912DDF">
        <w:rPr>
          <w:rFonts w:ascii="Arial" w:eastAsia="Times New Roman" w:hAnsi="Arial" w:cs="Arial"/>
          <w:lang w:eastAsia="tr-TR"/>
        </w:rPr>
        <w:t>sağlamalıdır</w:t>
      </w:r>
      <w:proofErr w:type="gramStart"/>
      <w:r w:rsidR="00912DDF">
        <w:rPr>
          <w:rFonts w:ascii="Arial" w:eastAsia="Times New Roman" w:hAnsi="Arial" w:cs="Arial"/>
          <w:lang w:eastAsia="tr-TR"/>
        </w:rPr>
        <w:t>.</w:t>
      </w:r>
      <w:r w:rsidRPr="0027461F">
        <w:rPr>
          <w:rFonts w:ascii="Arial" w:eastAsia="Times New Roman" w:hAnsi="Arial" w:cs="Arial"/>
          <w:lang w:eastAsia="tr-TR"/>
        </w:rPr>
        <w:t>.</w:t>
      </w:r>
      <w:proofErr w:type="gramEnd"/>
    </w:p>
    <w:p w:rsidR="007161A0" w:rsidRPr="00E818FA" w:rsidRDefault="007161A0" w:rsidP="00E818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818FA">
        <w:rPr>
          <w:rFonts w:ascii="Arial" w:eastAsia="Times New Roman" w:hAnsi="Arial" w:cs="Arial"/>
          <w:lang w:eastAsia="tr-TR"/>
        </w:rPr>
        <w:t xml:space="preserve">Tek kullanımlık ve </w:t>
      </w:r>
      <w:proofErr w:type="gramStart"/>
      <w:r w:rsidRPr="00E818FA">
        <w:rPr>
          <w:rFonts w:ascii="Arial" w:eastAsia="Times New Roman" w:hAnsi="Arial" w:cs="Arial"/>
          <w:lang w:eastAsia="tr-TR"/>
        </w:rPr>
        <w:t>steril</w:t>
      </w:r>
      <w:proofErr w:type="gramEnd"/>
      <w:r w:rsidRPr="00E818FA">
        <w:rPr>
          <w:rFonts w:ascii="Arial" w:eastAsia="Times New Roman" w:hAnsi="Arial" w:cs="Arial"/>
          <w:lang w:eastAsia="tr-TR"/>
        </w:rPr>
        <w:t xml:space="preserve"> olmalıdır</w:t>
      </w:r>
    </w:p>
    <w:p w:rsidR="007161A0" w:rsidRPr="00E818FA" w:rsidRDefault="007161A0" w:rsidP="00E818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818FA">
        <w:rPr>
          <w:rFonts w:ascii="Arial" w:eastAsia="Times New Roman" w:hAnsi="Arial" w:cs="Arial"/>
          <w:lang w:eastAsia="tr-TR"/>
        </w:rPr>
        <w:t>Doğal kauçuk lateks içermemelidir</w:t>
      </w:r>
    </w:p>
    <w:p w:rsidR="007161A0" w:rsidRPr="00E818FA" w:rsidRDefault="007161A0" w:rsidP="00E818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818FA">
        <w:rPr>
          <w:rFonts w:ascii="Arial" w:eastAsia="Times New Roman" w:hAnsi="Arial" w:cs="Arial"/>
          <w:lang w:eastAsia="tr-TR"/>
        </w:rPr>
        <w:t xml:space="preserve">CLP Yönetmeliği (EC) 1272/2008'e göre etiketleme gerektiren </w:t>
      </w:r>
      <w:proofErr w:type="spellStart"/>
      <w:r w:rsidRPr="00E818FA">
        <w:rPr>
          <w:rFonts w:ascii="Arial" w:eastAsia="Times New Roman" w:hAnsi="Arial" w:cs="Arial"/>
          <w:lang w:eastAsia="tr-TR"/>
        </w:rPr>
        <w:t>ftalat</w:t>
      </w:r>
      <w:proofErr w:type="spellEnd"/>
      <w:r w:rsidRPr="00E818FA">
        <w:rPr>
          <w:rFonts w:ascii="Arial" w:eastAsia="Times New Roman" w:hAnsi="Arial" w:cs="Arial"/>
          <w:lang w:eastAsia="tr-TR"/>
        </w:rPr>
        <w:t xml:space="preserve"> içermemelidir</w:t>
      </w:r>
    </w:p>
    <w:p w:rsidR="007161A0" w:rsidRPr="00E818FA" w:rsidRDefault="007161A0" w:rsidP="00E818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818FA">
        <w:rPr>
          <w:rFonts w:ascii="Arial" w:eastAsia="Times New Roman" w:hAnsi="Arial" w:cs="Arial"/>
          <w:lang w:eastAsia="tr-TR"/>
        </w:rPr>
        <w:t xml:space="preserve">Endoskopun ideal manevrası için </w:t>
      </w:r>
      <w:r w:rsidR="00B14A18" w:rsidRPr="00E818FA">
        <w:rPr>
          <w:rFonts w:ascii="Arial" w:eastAsia="Times New Roman" w:hAnsi="Arial" w:cs="Arial"/>
          <w:lang w:eastAsia="tr-TR"/>
        </w:rPr>
        <w:t xml:space="preserve">silikon </w:t>
      </w:r>
      <w:proofErr w:type="spellStart"/>
      <w:r w:rsidR="00B14A18" w:rsidRPr="00E818FA">
        <w:rPr>
          <w:rFonts w:ascii="Arial" w:eastAsia="Times New Roman" w:hAnsi="Arial" w:cs="Arial"/>
          <w:lang w:eastAsia="tr-TR"/>
        </w:rPr>
        <w:t>membran</w:t>
      </w:r>
      <w:proofErr w:type="spellEnd"/>
      <w:r w:rsidR="00B14A18" w:rsidRPr="00E818FA">
        <w:rPr>
          <w:rFonts w:ascii="Arial" w:eastAsia="Times New Roman" w:hAnsi="Arial" w:cs="Arial"/>
          <w:lang w:eastAsia="tr-TR"/>
        </w:rPr>
        <w:t xml:space="preserve"> maskenin merkezi</w:t>
      </w:r>
      <w:r w:rsidRPr="00E818FA">
        <w:rPr>
          <w:rFonts w:ascii="Arial" w:eastAsia="Times New Roman" w:hAnsi="Arial" w:cs="Arial"/>
          <w:lang w:eastAsia="tr-TR"/>
        </w:rPr>
        <w:t xml:space="preserve"> </w:t>
      </w:r>
      <w:proofErr w:type="gramStart"/>
      <w:r w:rsidRPr="00E818FA">
        <w:rPr>
          <w:rFonts w:ascii="Arial" w:eastAsia="Times New Roman" w:hAnsi="Arial" w:cs="Arial"/>
          <w:lang w:eastAsia="tr-TR"/>
        </w:rPr>
        <w:t>konumun</w:t>
      </w:r>
      <w:r w:rsidR="00912DDF">
        <w:rPr>
          <w:rFonts w:ascii="Arial" w:eastAsia="Times New Roman" w:hAnsi="Arial" w:cs="Arial"/>
          <w:lang w:eastAsia="tr-TR"/>
        </w:rPr>
        <w:t xml:space="preserve">da </w:t>
      </w:r>
      <w:r w:rsidRPr="00E818FA">
        <w:rPr>
          <w:rFonts w:ascii="Arial" w:eastAsia="Times New Roman" w:hAnsi="Arial" w:cs="Arial"/>
          <w:lang w:eastAsia="tr-TR"/>
        </w:rPr>
        <w:t xml:space="preserve"> olmalıdır</w:t>
      </w:r>
      <w:proofErr w:type="gramEnd"/>
      <w:r w:rsidR="00912DDF">
        <w:rPr>
          <w:rFonts w:ascii="Arial" w:eastAsia="Times New Roman" w:hAnsi="Arial" w:cs="Arial"/>
          <w:lang w:eastAsia="tr-TR"/>
        </w:rPr>
        <w:t>.</w:t>
      </w:r>
    </w:p>
    <w:p w:rsidR="007161A0" w:rsidRPr="00E818FA" w:rsidRDefault="007161A0" w:rsidP="00E818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818FA">
        <w:rPr>
          <w:rFonts w:ascii="Arial" w:eastAsia="Times New Roman" w:hAnsi="Arial" w:cs="Arial"/>
          <w:lang w:eastAsia="tr-TR"/>
        </w:rPr>
        <w:t>Kullanım sırası</w:t>
      </w:r>
      <w:r w:rsidR="0027461F">
        <w:rPr>
          <w:rFonts w:ascii="Arial" w:eastAsia="Times New Roman" w:hAnsi="Arial" w:cs="Arial"/>
          <w:lang w:eastAsia="tr-TR"/>
        </w:rPr>
        <w:t xml:space="preserve">nda hava geçirmez conta </w:t>
      </w:r>
      <w:r w:rsidRPr="00E818FA">
        <w:rPr>
          <w:rFonts w:ascii="Arial" w:eastAsia="Times New Roman" w:hAnsi="Arial" w:cs="Arial"/>
          <w:lang w:eastAsia="tr-TR"/>
        </w:rPr>
        <w:t xml:space="preserve"> elastik silikon </w:t>
      </w:r>
      <w:proofErr w:type="spellStart"/>
      <w:r w:rsidRPr="00E818FA">
        <w:rPr>
          <w:rFonts w:ascii="Arial" w:eastAsia="Times New Roman" w:hAnsi="Arial" w:cs="Arial"/>
          <w:lang w:eastAsia="tr-TR"/>
        </w:rPr>
        <w:t>membrandan</w:t>
      </w:r>
      <w:proofErr w:type="spellEnd"/>
      <w:r w:rsidRPr="00E818FA">
        <w:rPr>
          <w:rFonts w:ascii="Arial" w:eastAsia="Times New Roman" w:hAnsi="Arial" w:cs="Arial"/>
          <w:lang w:eastAsia="tr-TR"/>
        </w:rPr>
        <w:t xml:space="preserve"> üretilmelidir</w:t>
      </w:r>
      <w:r w:rsidR="00B14A18" w:rsidRPr="00E818FA">
        <w:rPr>
          <w:rFonts w:ascii="Arial" w:eastAsia="Times New Roman" w:hAnsi="Arial" w:cs="Arial"/>
          <w:lang w:eastAsia="tr-TR"/>
        </w:rPr>
        <w:t>.</w:t>
      </w:r>
    </w:p>
    <w:p w:rsidR="007161A0" w:rsidRDefault="007161A0" w:rsidP="00E818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818FA">
        <w:rPr>
          <w:rFonts w:ascii="Arial" w:eastAsia="Times New Roman" w:hAnsi="Arial" w:cs="Arial"/>
          <w:lang w:eastAsia="tr-TR"/>
        </w:rPr>
        <w:t>Tespit bandı b</w:t>
      </w:r>
      <w:r w:rsidR="0027461F">
        <w:rPr>
          <w:rFonts w:ascii="Arial" w:eastAsia="Times New Roman" w:hAnsi="Arial" w:cs="Arial"/>
          <w:lang w:eastAsia="tr-TR"/>
        </w:rPr>
        <w:t>ağlantısı için entegre kancaların maskeye yerleştirilme</w:t>
      </w:r>
      <w:r w:rsidR="00610C0A">
        <w:rPr>
          <w:rFonts w:ascii="Arial" w:eastAsia="Times New Roman" w:hAnsi="Arial" w:cs="Arial"/>
          <w:lang w:eastAsia="tr-TR"/>
        </w:rPr>
        <w:t>sine uygun olmalıdır.</w:t>
      </w:r>
      <w:bookmarkStart w:id="0" w:name="_GoBack"/>
      <w:bookmarkEnd w:id="0"/>
    </w:p>
    <w:p w:rsidR="00610C0A" w:rsidRPr="00E818FA" w:rsidRDefault="00610C0A" w:rsidP="00E818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Maske çevresinde bulunan </w:t>
      </w:r>
      <w:proofErr w:type="spellStart"/>
      <w:r>
        <w:rPr>
          <w:rFonts w:ascii="Arial" w:eastAsia="Times New Roman" w:hAnsi="Arial" w:cs="Arial"/>
          <w:lang w:eastAsia="tr-TR"/>
        </w:rPr>
        <w:t>pinler</w:t>
      </w:r>
      <w:proofErr w:type="spellEnd"/>
      <w:r>
        <w:rPr>
          <w:rFonts w:ascii="Arial" w:eastAsia="Times New Roman" w:hAnsi="Arial" w:cs="Arial"/>
          <w:lang w:eastAsia="tr-TR"/>
        </w:rPr>
        <w:t xml:space="preserve"> maske sabitlemesi için kullanılmalıdır.</w:t>
      </w:r>
    </w:p>
    <w:p w:rsidR="007161A0" w:rsidRPr="00E818FA" w:rsidRDefault="00B14A18" w:rsidP="00E818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818FA">
        <w:rPr>
          <w:rFonts w:ascii="Arial" w:eastAsia="Times New Roman" w:hAnsi="Arial" w:cs="Arial"/>
          <w:lang w:eastAsia="tr-TR"/>
        </w:rPr>
        <w:t>Ürün ağız içinin görülebilmesi için ş</w:t>
      </w:r>
      <w:r w:rsidR="00912DDF">
        <w:rPr>
          <w:rFonts w:ascii="Arial" w:eastAsia="Times New Roman" w:hAnsi="Arial" w:cs="Arial"/>
          <w:lang w:eastAsia="tr-TR"/>
        </w:rPr>
        <w:t xml:space="preserve">effaf malzemeden </w:t>
      </w:r>
      <w:proofErr w:type="gramStart"/>
      <w:r w:rsidR="00912DDF">
        <w:rPr>
          <w:rFonts w:ascii="Arial" w:eastAsia="Times New Roman" w:hAnsi="Arial" w:cs="Arial"/>
          <w:lang w:eastAsia="tr-TR"/>
        </w:rPr>
        <w:t>üretilmiş  ve</w:t>
      </w:r>
      <w:proofErr w:type="gramEnd"/>
      <w:r w:rsidR="00912DDF">
        <w:rPr>
          <w:rFonts w:ascii="Arial" w:eastAsia="Times New Roman" w:hAnsi="Arial" w:cs="Arial"/>
          <w:lang w:eastAsia="tr-TR"/>
        </w:rPr>
        <w:t xml:space="preserve"> şişirilebilir yastıklı olmalıdır.</w:t>
      </w:r>
    </w:p>
    <w:p w:rsidR="006E2DF8" w:rsidRDefault="00B14A18" w:rsidP="006E2D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818FA">
        <w:rPr>
          <w:rFonts w:ascii="Arial" w:eastAsia="Times New Roman" w:hAnsi="Arial" w:cs="Arial"/>
          <w:lang w:eastAsia="tr-TR"/>
        </w:rPr>
        <w:t xml:space="preserve">Endoskopi maskeleri yüz boyutu ve </w:t>
      </w:r>
      <w:proofErr w:type="spellStart"/>
      <w:r w:rsidRPr="00E818FA">
        <w:rPr>
          <w:rFonts w:ascii="Arial" w:eastAsia="Times New Roman" w:hAnsi="Arial" w:cs="Arial"/>
          <w:lang w:eastAsia="tr-TR"/>
        </w:rPr>
        <w:t>membran</w:t>
      </w:r>
      <w:proofErr w:type="spellEnd"/>
      <w:r w:rsidRPr="00E818FA">
        <w:rPr>
          <w:rFonts w:ascii="Arial" w:eastAsia="Times New Roman" w:hAnsi="Arial" w:cs="Arial"/>
          <w:lang w:eastAsia="tr-TR"/>
        </w:rPr>
        <w:t xml:space="preserve"> çapına göre 4 boy </w:t>
      </w:r>
      <w:proofErr w:type="gramStart"/>
      <w:r w:rsidRPr="00E818FA">
        <w:rPr>
          <w:rFonts w:ascii="Arial" w:eastAsia="Times New Roman" w:hAnsi="Arial" w:cs="Arial"/>
          <w:lang w:eastAsia="tr-TR"/>
        </w:rPr>
        <w:t xml:space="preserve">olarak  </w:t>
      </w:r>
      <w:proofErr w:type="spellStart"/>
      <w:r w:rsidRPr="00E818FA">
        <w:rPr>
          <w:rFonts w:ascii="Arial" w:eastAsia="Times New Roman" w:hAnsi="Arial" w:cs="Arial"/>
          <w:lang w:eastAsia="tr-TR"/>
        </w:rPr>
        <w:t>ölçümlendirilmelidir</w:t>
      </w:r>
      <w:proofErr w:type="spellEnd"/>
      <w:proofErr w:type="gramEnd"/>
      <w:r w:rsidR="0046402B" w:rsidRPr="00E818FA">
        <w:rPr>
          <w:rFonts w:ascii="Arial" w:eastAsia="Times New Roman" w:hAnsi="Arial" w:cs="Arial"/>
          <w:lang w:eastAsia="tr-TR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2DF8" w:rsidTr="00C14D70">
        <w:tc>
          <w:tcPr>
            <w:tcW w:w="4531" w:type="dxa"/>
          </w:tcPr>
          <w:p w:rsidR="006E2DF8" w:rsidRDefault="006E2DF8" w:rsidP="00C14D70">
            <w:pPr>
              <w:rPr>
                <w:rFonts w:ascii="Arial" w:hAnsi="Arial" w:cs="Arial"/>
                <w:sz w:val="20"/>
                <w:szCs w:val="20"/>
              </w:rPr>
            </w:pPr>
            <w:r w:rsidRPr="006E2DF8">
              <w:rPr>
                <w:rFonts w:ascii="Arial" w:hAnsi="Arial" w:cs="Arial"/>
                <w:sz w:val="20"/>
                <w:szCs w:val="20"/>
              </w:rPr>
              <w:t>BOY</w:t>
            </w:r>
            <w:r w:rsidRPr="006E2DF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:rsidR="006E2DF8" w:rsidRDefault="006E2DF8" w:rsidP="00C14D70">
            <w:pPr>
              <w:rPr>
                <w:rFonts w:ascii="Arial" w:hAnsi="Arial" w:cs="Arial"/>
                <w:sz w:val="20"/>
                <w:szCs w:val="20"/>
              </w:rPr>
            </w:pPr>
            <w:r w:rsidRPr="006E2DF8">
              <w:rPr>
                <w:rFonts w:ascii="Arial" w:hAnsi="Arial" w:cs="Arial"/>
                <w:b/>
                <w:sz w:val="20"/>
                <w:szCs w:val="20"/>
              </w:rPr>
              <w:t>MEMBRAN ÇAPI</w:t>
            </w:r>
          </w:p>
        </w:tc>
      </w:tr>
      <w:tr w:rsidR="006E2DF8" w:rsidTr="00C14D70">
        <w:tc>
          <w:tcPr>
            <w:tcW w:w="4531" w:type="dxa"/>
          </w:tcPr>
          <w:p w:rsidR="006E2DF8" w:rsidRDefault="006E2DF8" w:rsidP="00C14D70">
            <w:pPr>
              <w:rPr>
                <w:rFonts w:ascii="Arial" w:hAnsi="Arial" w:cs="Arial"/>
                <w:sz w:val="20"/>
                <w:szCs w:val="20"/>
              </w:rPr>
            </w:pPr>
            <w:r w:rsidRPr="00E818FA">
              <w:rPr>
                <w:rFonts w:ascii="Arial" w:eastAsia="Times New Roman" w:hAnsi="Arial" w:cs="Arial"/>
                <w:b/>
                <w:lang w:eastAsia="tr-TR"/>
              </w:rPr>
              <w:t>Küçük boy</w:t>
            </w:r>
          </w:p>
        </w:tc>
        <w:tc>
          <w:tcPr>
            <w:tcW w:w="4531" w:type="dxa"/>
          </w:tcPr>
          <w:p w:rsidR="006E2DF8" w:rsidRPr="004E3510" w:rsidRDefault="006E2DF8" w:rsidP="00C14D7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4E3510">
              <w:rPr>
                <w:rFonts w:ascii="Arial" w:eastAsia="Times New Roman" w:hAnsi="Arial" w:cs="Arial"/>
                <w:lang w:eastAsia="tr-TR"/>
              </w:rPr>
              <w:t>2.00 mm İç Çap</w:t>
            </w:r>
          </w:p>
        </w:tc>
      </w:tr>
      <w:tr w:rsidR="006E2DF8" w:rsidTr="00C14D70">
        <w:tc>
          <w:tcPr>
            <w:tcW w:w="4531" w:type="dxa"/>
          </w:tcPr>
          <w:p w:rsidR="006E2DF8" w:rsidRDefault="006E2DF8" w:rsidP="00C14D70">
            <w:pPr>
              <w:rPr>
                <w:rFonts w:ascii="Arial" w:hAnsi="Arial" w:cs="Arial"/>
                <w:sz w:val="20"/>
                <w:szCs w:val="20"/>
              </w:rPr>
            </w:pPr>
            <w:r w:rsidRPr="00E818FA">
              <w:rPr>
                <w:rFonts w:ascii="Arial" w:eastAsia="Times New Roman" w:hAnsi="Arial" w:cs="Arial"/>
                <w:b/>
                <w:lang w:eastAsia="tr-TR"/>
              </w:rPr>
              <w:t>Orta boy</w:t>
            </w:r>
            <w:r w:rsidRPr="00E818FA">
              <w:rPr>
                <w:rFonts w:ascii="Arial" w:eastAsia="Times New Roman" w:hAnsi="Arial" w:cs="Arial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lang w:eastAsia="tr-TR"/>
              </w:rPr>
              <w:t xml:space="preserve">  </w:t>
            </w:r>
          </w:p>
        </w:tc>
        <w:tc>
          <w:tcPr>
            <w:tcW w:w="4531" w:type="dxa"/>
          </w:tcPr>
          <w:p w:rsidR="006E2DF8" w:rsidRPr="004E3510" w:rsidRDefault="006E2DF8" w:rsidP="00C14D7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4E3510">
              <w:rPr>
                <w:rFonts w:ascii="Arial" w:eastAsia="Times New Roman" w:hAnsi="Arial" w:cs="Arial"/>
                <w:lang w:eastAsia="tr-TR"/>
              </w:rPr>
              <w:t>3.00 mm İç Çap</w:t>
            </w:r>
          </w:p>
        </w:tc>
      </w:tr>
      <w:tr w:rsidR="006E2DF8" w:rsidTr="00C14D70">
        <w:tc>
          <w:tcPr>
            <w:tcW w:w="4531" w:type="dxa"/>
          </w:tcPr>
          <w:p w:rsidR="006E2DF8" w:rsidRDefault="006E2DF8" w:rsidP="00C14D70">
            <w:pPr>
              <w:rPr>
                <w:rFonts w:ascii="Arial" w:hAnsi="Arial" w:cs="Arial"/>
                <w:sz w:val="20"/>
                <w:szCs w:val="20"/>
              </w:rPr>
            </w:pPr>
            <w:r w:rsidRPr="00E818FA">
              <w:rPr>
                <w:rFonts w:ascii="Arial" w:eastAsia="Times New Roman" w:hAnsi="Arial" w:cs="Arial"/>
                <w:b/>
                <w:lang w:eastAsia="tr-TR"/>
              </w:rPr>
              <w:t>Büyük boy</w:t>
            </w:r>
          </w:p>
        </w:tc>
        <w:tc>
          <w:tcPr>
            <w:tcW w:w="4531" w:type="dxa"/>
          </w:tcPr>
          <w:p w:rsidR="006E2DF8" w:rsidRPr="004E3510" w:rsidRDefault="006E2DF8" w:rsidP="00C14D7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4E3510">
              <w:rPr>
                <w:rFonts w:ascii="Arial" w:eastAsia="Times New Roman" w:hAnsi="Arial" w:cs="Arial"/>
                <w:lang w:eastAsia="tr-TR"/>
              </w:rPr>
              <w:t xml:space="preserve">5.00 mm İç Çap </w:t>
            </w:r>
            <w:proofErr w:type="spellStart"/>
            <w:r w:rsidRPr="004E3510">
              <w:rPr>
                <w:rFonts w:ascii="Arial" w:eastAsia="Times New Roman" w:hAnsi="Arial" w:cs="Arial"/>
                <w:lang w:eastAsia="tr-TR"/>
              </w:rPr>
              <w:t>membran</w:t>
            </w:r>
            <w:proofErr w:type="spellEnd"/>
          </w:p>
        </w:tc>
      </w:tr>
      <w:tr w:rsidR="006E2DF8" w:rsidTr="00C14D70">
        <w:tc>
          <w:tcPr>
            <w:tcW w:w="4531" w:type="dxa"/>
          </w:tcPr>
          <w:p w:rsidR="006E2DF8" w:rsidRDefault="006E2DF8" w:rsidP="00C14D70">
            <w:pPr>
              <w:rPr>
                <w:rFonts w:ascii="Arial" w:hAnsi="Arial" w:cs="Arial"/>
                <w:sz w:val="20"/>
                <w:szCs w:val="20"/>
              </w:rPr>
            </w:pPr>
            <w:r w:rsidRPr="00E818FA">
              <w:rPr>
                <w:rFonts w:ascii="Arial" w:eastAsia="Times New Roman" w:hAnsi="Arial" w:cs="Arial"/>
                <w:b/>
                <w:lang w:eastAsia="tr-TR"/>
              </w:rPr>
              <w:t>Büyük boy</w:t>
            </w:r>
          </w:p>
        </w:tc>
        <w:tc>
          <w:tcPr>
            <w:tcW w:w="4531" w:type="dxa"/>
          </w:tcPr>
          <w:p w:rsidR="006E2DF8" w:rsidRPr="004E3510" w:rsidRDefault="006E2DF8" w:rsidP="00C14D7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4E3510">
              <w:rPr>
                <w:rFonts w:ascii="Arial" w:eastAsia="Times New Roman" w:hAnsi="Arial" w:cs="Arial"/>
                <w:lang w:eastAsia="tr-TR"/>
              </w:rPr>
              <w:t xml:space="preserve">10.0 mm İç Çap </w:t>
            </w:r>
            <w:proofErr w:type="spellStart"/>
            <w:r w:rsidRPr="004E3510">
              <w:rPr>
                <w:rFonts w:ascii="Arial" w:eastAsia="Times New Roman" w:hAnsi="Arial" w:cs="Arial"/>
                <w:lang w:eastAsia="tr-TR"/>
              </w:rPr>
              <w:t>membran</w:t>
            </w:r>
            <w:proofErr w:type="spellEnd"/>
          </w:p>
        </w:tc>
      </w:tr>
    </w:tbl>
    <w:p w:rsidR="007161A0" w:rsidRPr="00E818FA" w:rsidRDefault="007161A0" w:rsidP="00E818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818FA">
        <w:rPr>
          <w:rFonts w:ascii="Arial" w:eastAsia="Times New Roman" w:hAnsi="Arial" w:cs="Arial"/>
          <w:lang w:eastAsia="tr-TR"/>
        </w:rPr>
        <w:t>Hasta güvenliğini artırmalıdır</w:t>
      </w:r>
    </w:p>
    <w:p w:rsidR="007161A0" w:rsidRPr="00E818FA" w:rsidRDefault="007161A0" w:rsidP="00E818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818FA">
        <w:rPr>
          <w:rFonts w:ascii="Arial" w:eastAsia="Times New Roman" w:hAnsi="Arial" w:cs="Arial"/>
          <w:lang w:eastAsia="tr-TR"/>
        </w:rPr>
        <w:t>Her bir boyut için 10 adetlik kutular halinde paketlenmelidir</w:t>
      </w:r>
    </w:p>
    <w:p w:rsidR="007161A0" w:rsidRPr="00E818FA" w:rsidRDefault="007161A0" w:rsidP="00E818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818FA">
        <w:rPr>
          <w:rFonts w:ascii="Arial" w:eastAsia="Times New Roman" w:hAnsi="Arial" w:cs="Arial"/>
          <w:lang w:eastAsia="tr-TR"/>
        </w:rPr>
        <w:t>Steril ambalajda sunulmalıdır</w:t>
      </w:r>
    </w:p>
    <w:p w:rsidR="00912DDF" w:rsidRDefault="007161A0" w:rsidP="009F777B">
      <w:pPr>
        <w:numPr>
          <w:ilvl w:val="0"/>
          <w:numId w:val="2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eastAsia="tr-TR"/>
        </w:rPr>
      </w:pPr>
      <w:r w:rsidRPr="00912DDF">
        <w:rPr>
          <w:rFonts w:ascii="Arial" w:eastAsia="Times New Roman" w:hAnsi="Arial" w:cs="Arial"/>
          <w:lang w:eastAsia="tr-TR"/>
        </w:rPr>
        <w:t>Tek kullanımlık olarak etiketlenmelidir</w:t>
      </w:r>
    </w:p>
    <w:p w:rsidR="007161A0" w:rsidRPr="00912DDF" w:rsidRDefault="007161A0" w:rsidP="009F777B">
      <w:pPr>
        <w:numPr>
          <w:ilvl w:val="0"/>
          <w:numId w:val="2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eastAsia="tr-TR"/>
        </w:rPr>
      </w:pPr>
      <w:r w:rsidRPr="00912DDF">
        <w:rPr>
          <w:rFonts w:ascii="Arial" w:eastAsia="Times New Roman" w:hAnsi="Arial" w:cs="Arial"/>
          <w:lang w:eastAsia="tr-TR"/>
        </w:rPr>
        <w:t>Tespit bandı</w:t>
      </w:r>
      <w:r w:rsidR="00912DDF" w:rsidRPr="00912DDF">
        <w:rPr>
          <w:rFonts w:ascii="Arial" w:eastAsia="Times New Roman" w:hAnsi="Arial" w:cs="Arial"/>
          <w:lang w:eastAsia="tr-TR"/>
        </w:rPr>
        <w:t xml:space="preserve"> </w:t>
      </w:r>
      <w:r w:rsidR="00912DDF" w:rsidRPr="00912DDF">
        <w:rPr>
          <w:rFonts w:ascii="Arial" w:eastAsia="Times New Roman" w:hAnsi="Arial" w:cs="Arial"/>
          <w:lang w:eastAsia="tr-TR"/>
        </w:rPr>
        <w:t>Çocuk ve yetişkin</w:t>
      </w:r>
      <w:r w:rsidRPr="00912DDF">
        <w:rPr>
          <w:rFonts w:ascii="Arial" w:eastAsia="Times New Roman" w:hAnsi="Arial" w:cs="Arial"/>
          <w:lang w:eastAsia="tr-TR"/>
        </w:rPr>
        <w:t xml:space="preserve"> seçenekleri s</w:t>
      </w:r>
      <w:r w:rsidR="00610C0A" w:rsidRPr="00912DDF">
        <w:rPr>
          <w:rFonts w:ascii="Arial" w:eastAsia="Times New Roman" w:hAnsi="Arial" w:cs="Arial"/>
          <w:lang w:eastAsia="tr-TR"/>
        </w:rPr>
        <w:t>unulmalıdır (</w:t>
      </w:r>
      <w:r w:rsidRPr="00912DDF">
        <w:rPr>
          <w:rFonts w:ascii="Arial" w:eastAsia="Times New Roman" w:hAnsi="Arial" w:cs="Arial"/>
          <w:lang w:eastAsia="tr-TR"/>
        </w:rPr>
        <w:t>yeniden kullanılabilir)</w:t>
      </w:r>
    </w:p>
    <w:p w:rsidR="007161A0" w:rsidRPr="00E818FA" w:rsidRDefault="007161A0" w:rsidP="00E818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818FA">
        <w:rPr>
          <w:rFonts w:ascii="Arial" w:eastAsia="Times New Roman" w:hAnsi="Arial" w:cs="Arial"/>
          <w:lang w:eastAsia="tr-TR"/>
        </w:rPr>
        <w:t>Analjezik gaz uygulamasına olanak tanımalıdır</w:t>
      </w:r>
    </w:p>
    <w:p w:rsidR="007161A0" w:rsidRPr="00E818FA" w:rsidRDefault="007161A0" w:rsidP="00E818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818FA">
        <w:rPr>
          <w:rFonts w:ascii="Arial" w:eastAsia="Times New Roman" w:hAnsi="Arial" w:cs="Arial"/>
          <w:lang w:eastAsia="tr-TR"/>
        </w:rPr>
        <w:t>Hasta konforunu artırmalıdır</w:t>
      </w:r>
    </w:p>
    <w:p w:rsidR="007161A0" w:rsidRPr="00E818FA" w:rsidRDefault="007161A0" w:rsidP="00E818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818FA">
        <w:rPr>
          <w:rFonts w:ascii="Arial" w:eastAsia="Times New Roman" w:hAnsi="Arial" w:cs="Arial"/>
          <w:lang w:eastAsia="tr-TR"/>
        </w:rPr>
        <w:t>İşlem kalitesini iyileştirmelidir</w:t>
      </w:r>
    </w:p>
    <w:p w:rsidR="007161A0" w:rsidRDefault="007161A0" w:rsidP="00E818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818FA">
        <w:rPr>
          <w:rFonts w:ascii="Arial" w:eastAsia="Times New Roman" w:hAnsi="Arial" w:cs="Arial"/>
          <w:lang w:eastAsia="tr-TR"/>
        </w:rPr>
        <w:t>Güvenilir hava geçirmez conta sağlamalıdır</w:t>
      </w:r>
    </w:p>
    <w:p w:rsidR="002924B7" w:rsidRPr="002924B7" w:rsidRDefault="002924B7" w:rsidP="002924B7">
      <w:pPr>
        <w:pStyle w:val="ListeParagraf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2924B7">
        <w:rPr>
          <w:rFonts w:ascii="Arial" w:eastAsia="Times New Roman" w:hAnsi="Arial" w:cs="Arial"/>
          <w:b/>
          <w:bCs/>
          <w:lang w:eastAsia="tr-TR"/>
        </w:rPr>
        <w:t>Uygunluk ve Belgeler:</w:t>
      </w:r>
    </w:p>
    <w:p w:rsidR="00265C20" w:rsidRPr="00265C20" w:rsidRDefault="002924B7" w:rsidP="002924B7">
      <w:pPr>
        <w:pStyle w:val="ListeParagraf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2924B7">
        <w:rPr>
          <w:rFonts w:ascii="Arial" w:eastAsia="Times New Roman" w:hAnsi="Arial" w:cs="Arial"/>
          <w:lang w:eastAsia="tr-TR"/>
        </w:rPr>
        <w:t xml:space="preserve">Ürün, </w:t>
      </w:r>
      <w:r w:rsidRPr="002924B7">
        <w:rPr>
          <w:rFonts w:ascii="Arial" w:eastAsia="Times New Roman" w:hAnsi="Arial" w:cs="Arial"/>
          <w:b/>
          <w:bCs/>
          <w:lang w:eastAsia="tr-TR"/>
        </w:rPr>
        <w:t>CE belgesine</w:t>
      </w:r>
      <w:r w:rsidR="00265C20">
        <w:rPr>
          <w:rFonts w:ascii="Arial" w:eastAsia="Times New Roman" w:hAnsi="Arial" w:cs="Arial"/>
          <w:lang w:eastAsia="tr-TR"/>
        </w:rPr>
        <w:t xml:space="preserve"> sahip olmalıdır.</w:t>
      </w:r>
    </w:p>
    <w:p w:rsidR="00265C20" w:rsidRPr="00265C20" w:rsidRDefault="002924B7" w:rsidP="002924B7">
      <w:pPr>
        <w:pStyle w:val="ListeParagraf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2924B7">
        <w:rPr>
          <w:rFonts w:ascii="Arial" w:eastAsia="Times New Roman" w:hAnsi="Arial" w:cs="Arial"/>
          <w:lang w:eastAsia="tr-TR"/>
        </w:rPr>
        <w:t xml:space="preserve">Ürün, </w:t>
      </w:r>
      <w:r w:rsidRPr="002924B7">
        <w:rPr>
          <w:rFonts w:ascii="Arial" w:eastAsia="Times New Roman" w:hAnsi="Arial" w:cs="Arial"/>
          <w:b/>
          <w:bCs/>
          <w:lang w:eastAsia="tr-TR"/>
        </w:rPr>
        <w:t>ISO 13485 kalite yönetim sistemi</w:t>
      </w:r>
      <w:r w:rsidRPr="002924B7">
        <w:rPr>
          <w:rFonts w:ascii="Arial" w:eastAsia="Times New Roman" w:hAnsi="Arial" w:cs="Arial"/>
          <w:lang w:eastAsia="tr-TR"/>
        </w:rPr>
        <w:t xml:space="preserve"> standardına uy</w:t>
      </w:r>
      <w:r w:rsidR="00265C20">
        <w:rPr>
          <w:rFonts w:ascii="Arial" w:eastAsia="Times New Roman" w:hAnsi="Arial" w:cs="Arial"/>
          <w:lang w:eastAsia="tr-TR"/>
        </w:rPr>
        <w:t>gun olarak üretilmiş olmalıdır.</w:t>
      </w:r>
    </w:p>
    <w:p w:rsidR="00265C20" w:rsidRPr="00265C20" w:rsidRDefault="002924B7" w:rsidP="002924B7">
      <w:pPr>
        <w:pStyle w:val="ListeParagraf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2924B7">
        <w:rPr>
          <w:rFonts w:ascii="Arial" w:eastAsia="Times New Roman" w:hAnsi="Arial" w:cs="Arial"/>
          <w:lang w:eastAsia="tr-TR"/>
        </w:rPr>
        <w:t xml:space="preserve">Ürün, Sağlık Bakanlığı tarafından onaylı olmalı ve </w:t>
      </w:r>
      <w:r w:rsidRPr="002924B7">
        <w:rPr>
          <w:rFonts w:ascii="Arial" w:eastAsia="Times New Roman" w:hAnsi="Arial" w:cs="Arial"/>
          <w:b/>
          <w:bCs/>
          <w:lang w:eastAsia="tr-TR"/>
        </w:rPr>
        <w:t>ÜTS (Ürün Takip Sistemi)</w:t>
      </w:r>
      <w:r w:rsidRPr="002924B7">
        <w:rPr>
          <w:rFonts w:ascii="Arial" w:eastAsia="Times New Roman" w:hAnsi="Arial" w:cs="Arial"/>
          <w:lang w:eastAsia="tr-TR"/>
        </w:rPr>
        <w:t xml:space="preserve"> </w:t>
      </w:r>
      <w:r w:rsidR="00265C20">
        <w:rPr>
          <w:rFonts w:ascii="Arial" w:eastAsia="Times New Roman" w:hAnsi="Arial" w:cs="Arial"/>
          <w:lang w:eastAsia="tr-TR"/>
        </w:rPr>
        <w:t>kaydına sahip olmalıdır.</w:t>
      </w:r>
    </w:p>
    <w:p w:rsidR="002924B7" w:rsidRPr="006E2DF8" w:rsidRDefault="002924B7" w:rsidP="002924B7">
      <w:pPr>
        <w:pStyle w:val="ListeParagraf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2924B7">
        <w:rPr>
          <w:rFonts w:ascii="Arial" w:eastAsia="Times New Roman" w:hAnsi="Arial" w:cs="Arial"/>
          <w:lang w:eastAsia="tr-TR"/>
        </w:rPr>
        <w:t>Ürünün, gerekli güvenlik testlerinden geçtiğini ve klinik kullanımı için uygunluğunu belirten belgeler sunulmalıdır.</w:t>
      </w:r>
    </w:p>
    <w:p w:rsidR="006E2DF8" w:rsidRPr="006E2DF8" w:rsidRDefault="006E2DF8" w:rsidP="006E2DF8">
      <w:pPr>
        <w:rPr>
          <w:rFonts w:ascii="Arial" w:hAnsi="Arial" w:cs="Arial"/>
          <w:sz w:val="20"/>
          <w:szCs w:val="20"/>
        </w:rPr>
      </w:pPr>
    </w:p>
    <w:p w:rsidR="006E2DF8" w:rsidRPr="006E2DF8" w:rsidRDefault="006E2DF8" w:rsidP="006E2DF8">
      <w:pPr>
        <w:rPr>
          <w:rFonts w:ascii="Arial" w:hAnsi="Arial" w:cs="Arial"/>
          <w:sz w:val="20"/>
          <w:szCs w:val="20"/>
        </w:rPr>
      </w:pPr>
    </w:p>
    <w:p w:rsidR="002924B7" w:rsidRPr="00E818FA" w:rsidRDefault="002924B7" w:rsidP="002924B7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lang w:eastAsia="tr-TR"/>
        </w:rPr>
      </w:pPr>
    </w:p>
    <w:p w:rsidR="00F666D9" w:rsidRPr="00D26612" w:rsidRDefault="00F666D9" w:rsidP="00441B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F666D9" w:rsidRPr="00D2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4320"/>
    <w:multiLevelType w:val="multilevel"/>
    <w:tmpl w:val="E56E3C6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86C25"/>
    <w:multiLevelType w:val="multilevel"/>
    <w:tmpl w:val="0A98E9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F1156"/>
    <w:multiLevelType w:val="multilevel"/>
    <w:tmpl w:val="7CD43F7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60000E"/>
    <w:multiLevelType w:val="multilevel"/>
    <w:tmpl w:val="814E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7185B"/>
    <w:multiLevelType w:val="multilevel"/>
    <w:tmpl w:val="43CEC5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3D3867"/>
    <w:multiLevelType w:val="multilevel"/>
    <w:tmpl w:val="045A2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E2DC9"/>
    <w:multiLevelType w:val="multilevel"/>
    <w:tmpl w:val="5204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026DB9"/>
    <w:multiLevelType w:val="multilevel"/>
    <w:tmpl w:val="2682994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217FC9"/>
    <w:multiLevelType w:val="multilevel"/>
    <w:tmpl w:val="45FC4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9439AD"/>
    <w:multiLevelType w:val="multilevel"/>
    <w:tmpl w:val="AF90DBE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576A16"/>
    <w:multiLevelType w:val="multilevel"/>
    <w:tmpl w:val="422CE7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B53B42"/>
    <w:multiLevelType w:val="multilevel"/>
    <w:tmpl w:val="393C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442EEB"/>
    <w:multiLevelType w:val="multilevel"/>
    <w:tmpl w:val="49D6FFB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E013A7"/>
    <w:multiLevelType w:val="multilevel"/>
    <w:tmpl w:val="47EA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0822A0"/>
    <w:multiLevelType w:val="multilevel"/>
    <w:tmpl w:val="1326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F51D2F"/>
    <w:multiLevelType w:val="multilevel"/>
    <w:tmpl w:val="81DC688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E61354"/>
    <w:multiLevelType w:val="multilevel"/>
    <w:tmpl w:val="6C7C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EE462B"/>
    <w:multiLevelType w:val="multilevel"/>
    <w:tmpl w:val="3D48492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BB4347"/>
    <w:multiLevelType w:val="hybridMultilevel"/>
    <w:tmpl w:val="FB5CADFA"/>
    <w:lvl w:ilvl="0" w:tplc="C38C6EB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75443B"/>
    <w:multiLevelType w:val="multilevel"/>
    <w:tmpl w:val="9DF0864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C12E8D"/>
    <w:multiLevelType w:val="multilevel"/>
    <w:tmpl w:val="4A26F58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64101D"/>
    <w:multiLevelType w:val="multilevel"/>
    <w:tmpl w:val="B550506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5608CC"/>
    <w:multiLevelType w:val="multilevel"/>
    <w:tmpl w:val="5BB8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6"/>
  </w:num>
  <w:num w:numId="5">
    <w:abstractNumId w:val="22"/>
  </w:num>
  <w:num w:numId="6">
    <w:abstractNumId w:val="14"/>
  </w:num>
  <w:num w:numId="7">
    <w:abstractNumId w:val="13"/>
  </w:num>
  <w:num w:numId="8">
    <w:abstractNumId w:val="8"/>
  </w:num>
  <w:num w:numId="9">
    <w:abstractNumId w:val="1"/>
  </w:num>
  <w:num w:numId="10">
    <w:abstractNumId w:val="4"/>
  </w:num>
  <w:num w:numId="11">
    <w:abstractNumId w:val="12"/>
  </w:num>
  <w:num w:numId="12">
    <w:abstractNumId w:val="0"/>
  </w:num>
  <w:num w:numId="13">
    <w:abstractNumId w:val="9"/>
  </w:num>
  <w:num w:numId="14">
    <w:abstractNumId w:val="21"/>
  </w:num>
  <w:num w:numId="15">
    <w:abstractNumId w:val="5"/>
  </w:num>
  <w:num w:numId="16">
    <w:abstractNumId w:val="10"/>
  </w:num>
  <w:num w:numId="17">
    <w:abstractNumId w:val="20"/>
  </w:num>
  <w:num w:numId="18">
    <w:abstractNumId w:val="2"/>
  </w:num>
  <w:num w:numId="19">
    <w:abstractNumId w:val="15"/>
  </w:num>
  <w:num w:numId="20">
    <w:abstractNumId w:val="19"/>
  </w:num>
  <w:num w:numId="21">
    <w:abstractNumId w:val="7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B8"/>
    <w:rsid w:val="00265C20"/>
    <w:rsid w:val="0027461F"/>
    <w:rsid w:val="002924B7"/>
    <w:rsid w:val="002D502B"/>
    <w:rsid w:val="00441BB7"/>
    <w:rsid w:val="0046402B"/>
    <w:rsid w:val="00610C0A"/>
    <w:rsid w:val="006E2DF8"/>
    <w:rsid w:val="007161A0"/>
    <w:rsid w:val="00912DDF"/>
    <w:rsid w:val="00B14A18"/>
    <w:rsid w:val="00CE6D9C"/>
    <w:rsid w:val="00D26612"/>
    <w:rsid w:val="00E67CB8"/>
    <w:rsid w:val="00E818FA"/>
    <w:rsid w:val="00F6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2E7DE-866A-460F-954E-ED4A6369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D26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26612"/>
    <w:rPr>
      <w:b/>
      <w:bCs/>
    </w:rPr>
  </w:style>
  <w:style w:type="paragraph" w:styleId="ListeParagraf">
    <w:name w:val="List Paragraph"/>
    <w:basedOn w:val="Normal"/>
    <w:uiPriority w:val="34"/>
    <w:qFormat/>
    <w:rsid w:val="002924B7"/>
    <w:pPr>
      <w:ind w:left="720"/>
      <w:contextualSpacing/>
    </w:pPr>
  </w:style>
  <w:style w:type="table" w:styleId="TabloKlavuzu">
    <w:name w:val="Table Grid"/>
    <w:basedOn w:val="NormalTablo"/>
    <w:uiPriority w:val="39"/>
    <w:rsid w:val="006E2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3</cp:revision>
  <dcterms:created xsi:type="dcterms:W3CDTF">2026-02-12T08:10:00Z</dcterms:created>
  <dcterms:modified xsi:type="dcterms:W3CDTF">2026-02-23T09:09:00Z</dcterms:modified>
</cp:coreProperties>
</file>