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78" w:rsidRDefault="00326C78" w:rsidP="00326C78">
      <w:pPr>
        <w:pStyle w:val="Default"/>
      </w:pPr>
    </w:p>
    <w:p w:rsidR="00326C78" w:rsidRDefault="00326C78" w:rsidP="00326C78">
      <w:pPr>
        <w:pStyle w:val="Default"/>
        <w:jc w:val="center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ENDOSKOPİ MASKESİ </w:t>
      </w:r>
      <w:r w:rsidR="000D79E5">
        <w:rPr>
          <w:b/>
          <w:bCs/>
          <w:sz w:val="22"/>
          <w:szCs w:val="22"/>
        </w:rPr>
        <w:t>TEKNİK ŞARTNAMESİ</w:t>
      </w:r>
    </w:p>
    <w:p w:rsidR="00326C78" w:rsidRDefault="00326C78" w:rsidP="00326C78">
      <w:pPr>
        <w:pStyle w:val="Default"/>
        <w:jc w:val="center"/>
        <w:rPr>
          <w:sz w:val="22"/>
          <w:szCs w:val="22"/>
        </w:rPr>
      </w:pP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ZOR </w:t>
      </w:r>
      <w:proofErr w:type="gramStart"/>
      <w:r>
        <w:rPr>
          <w:sz w:val="22"/>
          <w:szCs w:val="22"/>
        </w:rPr>
        <w:t>ENTÜBASYON , ORATRAKEAL</w:t>
      </w:r>
      <w:proofErr w:type="gramEnd"/>
      <w:r>
        <w:rPr>
          <w:sz w:val="22"/>
          <w:szCs w:val="22"/>
        </w:rPr>
        <w:t xml:space="preserve"> , NAZOTRAKEAL FİBER OPTİK ENTÜBASYON, BRONKOSKOPİ, GASTROENTEROLOJİ VEYA EKOKARDİOGRAFİ İŞLEMLERİNDE KULLANILMALIDIR.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ENDOSKOPİ MASKE ŞEFFAF VE ŞİŞİRİLEBİLİR YASTIĞI VALFLİ BALONLU OLMALIDIR.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ŞEFFAF MASKE VE SİLİKON MEMBRAN SAYESİNDE FİBER OPTİK CİHAZLARIN UCUNUN GÖRÜLMESİNİ SAĞLAMALIDIR.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ENDOSKOPİK MASKEDEKİ SİLİKON MEMBRAN ÜZERİNDE HER BOY İÇİN (MM) CİNSİNDEN BOYUTU YAZILI OLMALIDIR.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ENDOSKOPİ MASKE ÜZERİNDE HAVALANDIRMAYI SAĞLAYAN BÖLÜM VE BU BÖLÜMÜ SOLUNUM GEREÇLERİNE BAĞLAYACAK 15 O.D ÇAPINDA ARA UZATMA PARÇASI OLMALIDIR.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HAVALANDIRMA İÇİN OLAN BÖLÜM HAREKET OPTİMİZASYONUNU BOZMAMAK İÇİN MASKENİN ORTASINDA DEĞİL ÇENE ÜSTÜNE GELEN BÖLÜMDE 90 DERECE AÇILI OLMALIDIR.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ENDOSKOPİ MASKE ÜZERİNDEKİ MEMBRAN HASTAYA SABİTLEME İÇİN KULLANILACAK HOOK RİNG TAKILMASINA UYGUN OLMALIDIR.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ENDOSKOPİ İÇİN TASARLANAN DELİKLER MASKENİN SAĞINDA SOLUNDA YA DA AŞAĞISINDA OLMAYACAK İŞLEMİ KOLAYLAŞTIRMAK ADINA SİLİKON MEMBRANIN ÜZERİNDE HASTA AĞIZ YAPISINA DİK ŞEKİLDE OLMALIDIR.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ENTÜBASYON SONRASINDA RAHATLIKLA ÇIKARILABİLİNEN MEMBRANI OLMALIDIR. 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MEMBRANIN ÜZERİNDE HAVA KAÇISINI ÖNLEMEK ADINA MEMBRANA SABİTLENMİŞ KÜÇÜK TIPASI OLMALIDIR.</w:t>
      </w:r>
    </w:p>
    <w:p w:rsidR="00326C78" w:rsidRDefault="00CE68FE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ENDOSKOPİK MASKE ÜZERİNDE </w:t>
      </w:r>
      <w:r w:rsidR="003A1F6B">
        <w:rPr>
          <w:sz w:val="22"/>
          <w:szCs w:val="22"/>
        </w:rPr>
        <w:t xml:space="preserve">HASTAYA SABİTLEMEK İÇİN </w:t>
      </w:r>
      <w:r>
        <w:rPr>
          <w:sz w:val="22"/>
          <w:szCs w:val="22"/>
        </w:rPr>
        <w:t xml:space="preserve">4 ADET </w:t>
      </w:r>
      <w:proofErr w:type="gramStart"/>
      <w:r>
        <w:rPr>
          <w:sz w:val="22"/>
          <w:szCs w:val="22"/>
        </w:rPr>
        <w:t>PİN  BULUNMALI</w:t>
      </w:r>
      <w:proofErr w:type="gramEnd"/>
      <w:r>
        <w:rPr>
          <w:sz w:val="22"/>
          <w:szCs w:val="22"/>
        </w:rPr>
        <w:t xml:space="preserve"> VE </w:t>
      </w:r>
      <w:r w:rsidR="003A1F6B">
        <w:rPr>
          <w:sz w:val="22"/>
          <w:szCs w:val="22"/>
        </w:rPr>
        <w:t xml:space="preserve">HARNES İÇİN </w:t>
      </w:r>
      <w:r>
        <w:rPr>
          <w:sz w:val="22"/>
          <w:szCs w:val="22"/>
        </w:rPr>
        <w:t xml:space="preserve">PİNLER </w:t>
      </w:r>
      <w:r w:rsidR="003A1F6B">
        <w:rPr>
          <w:sz w:val="22"/>
          <w:szCs w:val="22"/>
        </w:rPr>
        <w:t xml:space="preserve">UYGUN GENİŞLİKTE OLMALIDIR. 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ENDOSKOPİK MASKE “BRONCHOSCOPE AİRWAY” KULLANILABİLECEK BOMBELİ YÜKSEKLİĞE SAHİP OLMALIDIR.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FARKLI BOYLARDA VE FARKLI MEMBRAN ÇAPLARINA SAHİP OLMALIDIR. </w:t>
      </w:r>
    </w:p>
    <w:p w:rsidR="00326C78" w:rsidRDefault="003A1F6B" w:rsidP="00326C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ÖLÇÜLER AŞAĞIDAKİ GİBİ OLMALIDIR.</w:t>
      </w:r>
    </w:p>
    <w:p w:rsidR="0063246B" w:rsidRDefault="0063246B" w:rsidP="00326C78">
      <w:pPr>
        <w:pStyle w:val="Default"/>
        <w:ind w:left="720"/>
        <w:rPr>
          <w:b/>
          <w:bCs/>
          <w:sz w:val="22"/>
          <w:szCs w:val="22"/>
          <w:u w:val="single"/>
        </w:rPr>
      </w:pPr>
    </w:p>
    <w:p w:rsidR="00326C78" w:rsidRPr="0063246B" w:rsidRDefault="003A1F6B" w:rsidP="00326C78">
      <w:pPr>
        <w:pStyle w:val="Default"/>
        <w:ind w:left="720"/>
        <w:rPr>
          <w:b/>
          <w:color w:val="000000" w:themeColor="text1"/>
          <w:sz w:val="22"/>
          <w:szCs w:val="22"/>
          <w:u w:val="single"/>
        </w:rPr>
      </w:pPr>
      <w:r w:rsidRPr="0063246B">
        <w:rPr>
          <w:b/>
          <w:color w:val="000000" w:themeColor="text1"/>
          <w:sz w:val="22"/>
          <w:szCs w:val="22"/>
          <w:u w:val="single"/>
        </w:rPr>
        <w:t xml:space="preserve">ENDOSKOPİK </w:t>
      </w:r>
      <w:proofErr w:type="gramStart"/>
      <w:r w:rsidRPr="0063246B">
        <w:rPr>
          <w:b/>
          <w:color w:val="000000" w:themeColor="text1"/>
          <w:sz w:val="22"/>
          <w:szCs w:val="22"/>
          <w:u w:val="single"/>
        </w:rPr>
        <w:t xml:space="preserve">MASKESİ  </w:t>
      </w:r>
      <w:r w:rsidRPr="0063246B">
        <w:rPr>
          <w:b/>
          <w:bCs/>
          <w:color w:val="000000" w:themeColor="text1"/>
          <w:sz w:val="22"/>
          <w:szCs w:val="22"/>
          <w:u w:val="single"/>
        </w:rPr>
        <w:t>MEMBRAN</w:t>
      </w:r>
      <w:proofErr w:type="gramEnd"/>
      <w:r w:rsidRPr="0063246B">
        <w:rPr>
          <w:b/>
          <w:bCs/>
          <w:color w:val="000000" w:themeColor="text1"/>
          <w:sz w:val="22"/>
          <w:szCs w:val="22"/>
          <w:u w:val="single"/>
        </w:rPr>
        <w:t xml:space="preserve"> ÇAPI </w:t>
      </w:r>
    </w:p>
    <w:p w:rsidR="0063246B" w:rsidRDefault="0063246B" w:rsidP="00326C78">
      <w:pPr>
        <w:pStyle w:val="Default"/>
        <w:ind w:left="720"/>
        <w:rPr>
          <w:bCs/>
          <w:sz w:val="22"/>
          <w:szCs w:val="22"/>
        </w:rPr>
      </w:pPr>
    </w:p>
    <w:p w:rsidR="00326C78" w:rsidRPr="0063246B" w:rsidRDefault="003A1F6B" w:rsidP="00326C78">
      <w:pPr>
        <w:pStyle w:val="Default"/>
        <w:ind w:left="720"/>
        <w:rPr>
          <w:sz w:val="22"/>
          <w:szCs w:val="22"/>
        </w:rPr>
      </w:pPr>
      <w:r w:rsidRPr="0063246B">
        <w:rPr>
          <w:bCs/>
          <w:sz w:val="22"/>
          <w:szCs w:val="22"/>
        </w:rPr>
        <w:t xml:space="preserve">1 </w:t>
      </w:r>
      <w:r w:rsidR="00CE68FE">
        <w:rPr>
          <w:bCs/>
          <w:sz w:val="22"/>
          <w:szCs w:val="22"/>
        </w:rPr>
        <w:t>SMALL</w:t>
      </w:r>
      <w:r w:rsidRPr="0063246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 w:rsidRPr="0063246B">
        <w:rPr>
          <w:bCs/>
          <w:sz w:val="22"/>
          <w:szCs w:val="22"/>
        </w:rPr>
        <w:t>2.0</w:t>
      </w:r>
      <w:proofErr w:type="gramEnd"/>
      <w:r w:rsidRPr="0063246B">
        <w:rPr>
          <w:bCs/>
          <w:sz w:val="22"/>
          <w:szCs w:val="22"/>
        </w:rPr>
        <w:t xml:space="preserve"> MM </w:t>
      </w:r>
    </w:p>
    <w:p w:rsidR="00326C78" w:rsidRPr="0063246B" w:rsidRDefault="003A1F6B" w:rsidP="00326C78">
      <w:pPr>
        <w:pStyle w:val="Default"/>
        <w:ind w:left="720"/>
        <w:rPr>
          <w:sz w:val="22"/>
          <w:szCs w:val="22"/>
        </w:rPr>
      </w:pPr>
      <w:r w:rsidRPr="0063246B">
        <w:rPr>
          <w:bCs/>
          <w:sz w:val="22"/>
          <w:szCs w:val="22"/>
        </w:rPr>
        <w:t xml:space="preserve">3 </w:t>
      </w:r>
      <w:r w:rsidR="00CE68FE">
        <w:rPr>
          <w:bCs/>
          <w:sz w:val="22"/>
          <w:szCs w:val="22"/>
        </w:rPr>
        <w:t xml:space="preserve">MEDIUM </w:t>
      </w:r>
      <w:r w:rsidR="00CE68F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 w:rsidRPr="0063246B">
        <w:rPr>
          <w:bCs/>
          <w:sz w:val="22"/>
          <w:szCs w:val="22"/>
        </w:rPr>
        <w:t>3.0</w:t>
      </w:r>
      <w:proofErr w:type="gramEnd"/>
      <w:r w:rsidRPr="0063246B">
        <w:rPr>
          <w:bCs/>
          <w:sz w:val="22"/>
          <w:szCs w:val="22"/>
        </w:rPr>
        <w:t xml:space="preserve"> MM </w:t>
      </w:r>
    </w:p>
    <w:p w:rsidR="00326C78" w:rsidRPr="0063246B" w:rsidRDefault="003A1F6B" w:rsidP="00326C78">
      <w:pPr>
        <w:pStyle w:val="Default"/>
        <w:ind w:left="720"/>
        <w:rPr>
          <w:sz w:val="22"/>
          <w:szCs w:val="22"/>
        </w:rPr>
      </w:pPr>
      <w:r w:rsidRPr="0063246B">
        <w:rPr>
          <w:bCs/>
          <w:sz w:val="22"/>
          <w:szCs w:val="22"/>
        </w:rPr>
        <w:t xml:space="preserve">5 </w:t>
      </w:r>
      <w:r w:rsidR="00CE68FE">
        <w:rPr>
          <w:bCs/>
          <w:sz w:val="22"/>
          <w:szCs w:val="22"/>
        </w:rPr>
        <w:t>LARGE</w:t>
      </w:r>
      <w:r w:rsidRPr="0063246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 w:rsidRPr="0063246B">
        <w:rPr>
          <w:bCs/>
          <w:sz w:val="22"/>
          <w:szCs w:val="22"/>
        </w:rPr>
        <w:t>5.0</w:t>
      </w:r>
      <w:proofErr w:type="gramEnd"/>
      <w:r w:rsidRPr="0063246B">
        <w:rPr>
          <w:bCs/>
          <w:sz w:val="22"/>
          <w:szCs w:val="22"/>
        </w:rPr>
        <w:t xml:space="preserve"> MM </w:t>
      </w:r>
    </w:p>
    <w:p w:rsidR="00326C78" w:rsidRPr="0063246B" w:rsidRDefault="00CE68FE" w:rsidP="00326C78">
      <w:pPr>
        <w:pStyle w:val="Default"/>
        <w:ind w:left="720"/>
        <w:rPr>
          <w:sz w:val="22"/>
          <w:szCs w:val="22"/>
        </w:rPr>
      </w:pPr>
      <w:r>
        <w:rPr>
          <w:bCs/>
          <w:sz w:val="22"/>
          <w:szCs w:val="22"/>
        </w:rPr>
        <w:t xml:space="preserve">5 LARGE     </w:t>
      </w:r>
      <w:bookmarkStart w:id="0" w:name="_GoBack"/>
      <w:bookmarkEnd w:id="0"/>
      <w:r w:rsidR="003A1F6B" w:rsidRPr="0063246B">
        <w:rPr>
          <w:bCs/>
          <w:sz w:val="22"/>
          <w:szCs w:val="22"/>
        </w:rPr>
        <w:t xml:space="preserve"> </w:t>
      </w:r>
      <w:r w:rsidR="003A1F6B">
        <w:rPr>
          <w:bCs/>
          <w:sz w:val="22"/>
          <w:szCs w:val="22"/>
        </w:rPr>
        <w:tab/>
        <w:t xml:space="preserve">          </w:t>
      </w:r>
      <w:r w:rsidR="003A1F6B" w:rsidRPr="0063246B">
        <w:rPr>
          <w:bCs/>
          <w:sz w:val="22"/>
          <w:szCs w:val="22"/>
        </w:rPr>
        <w:t xml:space="preserve">10.0 MM </w:t>
      </w:r>
    </w:p>
    <w:p w:rsidR="00326C78" w:rsidRPr="00326C78" w:rsidRDefault="003A1F6B" w:rsidP="00326C78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UBB/UTS KAYITLI AB UYGUNLUK BEYANI (MDR) VE AB SERTİFİKASI (MDR) BELGELERİ OLMALIDIR.</w:t>
      </w:r>
    </w:p>
    <w:sectPr w:rsidR="00326C78" w:rsidRPr="0032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86F51"/>
    <w:multiLevelType w:val="hybridMultilevel"/>
    <w:tmpl w:val="AF4A1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63"/>
    <w:rsid w:val="000B1856"/>
    <w:rsid w:val="000D79E5"/>
    <w:rsid w:val="00326C78"/>
    <w:rsid w:val="003A1F6B"/>
    <w:rsid w:val="003B6BF9"/>
    <w:rsid w:val="00476B3E"/>
    <w:rsid w:val="00517FC2"/>
    <w:rsid w:val="0063246B"/>
    <w:rsid w:val="007D6371"/>
    <w:rsid w:val="00936259"/>
    <w:rsid w:val="0099185D"/>
    <w:rsid w:val="00B23A45"/>
    <w:rsid w:val="00CE68FE"/>
    <w:rsid w:val="00DF05F7"/>
    <w:rsid w:val="00E42692"/>
    <w:rsid w:val="00F5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9FDB8-60CB-4B2B-9678-321EBF42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26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2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5</cp:revision>
  <dcterms:created xsi:type="dcterms:W3CDTF">2024-07-03T12:31:00Z</dcterms:created>
  <dcterms:modified xsi:type="dcterms:W3CDTF">2024-10-30T09:36:00Z</dcterms:modified>
</cp:coreProperties>
</file>