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25" w:rsidRDefault="008E2DB1" w:rsidP="008E2D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tr-TR"/>
        </w:rPr>
      </w:pPr>
      <w:r>
        <w:rPr>
          <w:rFonts w:ascii="Arial" w:eastAsia="Times New Roman" w:hAnsi="Arial" w:cs="Arial"/>
          <w:b/>
          <w:lang w:eastAsia="tr-TR"/>
        </w:rPr>
        <w:t xml:space="preserve">Elektrik ile Çalışan </w:t>
      </w:r>
      <w:bookmarkStart w:id="0" w:name="_GoBack"/>
      <w:bookmarkEnd w:id="0"/>
      <w:r w:rsidR="005D1C59" w:rsidRPr="008B3945">
        <w:rPr>
          <w:rFonts w:ascii="Arial" w:eastAsia="Times New Roman" w:hAnsi="Arial" w:cs="Arial"/>
          <w:b/>
          <w:lang w:eastAsia="tr-TR"/>
        </w:rPr>
        <w:t>Kaf</w:t>
      </w:r>
      <w:r w:rsidR="00224E5B" w:rsidRPr="008B3945">
        <w:rPr>
          <w:rFonts w:ascii="Arial" w:eastAsia="Times New Roman" w:hAnsi="Arial" w:cs="Arial"/>
          <w:b/>
          <w:lang w:eastAsia="tr-TR"/>
        </w:rPr>
        <w:t xml:space="preserve"> Kontrolörü</w:t>
      </w:r>
    </w:p>
    <w:p w:rsidR="00224E5B" w:rsidRPr="008B3945" w:rsidRDefault="00224E5B" w:rsidP="008E2D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tr-TR"/>
        </w:rPr>
      </w:pPr>
      <w:r w:rsidRPr="008B3945">
        <w:rPr>
          <w:rFonts w:ascii="Arial" w:eastAsia="Times New Roman" w:hAnsi="Arial" w:cs="Arial"/>
          <w:b/>
          <w:lang w:eastAsia="tr-TR"/>
        </w:rPr>
        <w:t xml:space="preserve">(Otomatik </w:t>
      </w:r>
      <w:r w:rsidR="005D1C59" w:rsidRPr="008B3945">
        <w:rPr>
          <w:rFonts w:ascii="Arial" w:eastAsia="Times New Roman" w:hAnsi="Arial" w:cs="Arial"/>
          <w:b/>
          <w:lang w:eastAsia="tr-TR"/>
        </w:rPr>
        <w:t>Kaf Basınç Ö</w:t>
      </w:r>
      <w:r w:rsidRPr="008B3945">
        <w:rPr>
          <w:rFonts w:ascii="Arial" w:eastAsia="Times New Roman" w:hAnsi="Arial" w:cs="Arial"/>
          <w:b/>
          <w:lang w:eastAsia="tr-TR"/>
        </w:rPr>
        <w:t>lçer)</w:t>
      </w:r>
    </w:p>
    <w:p w:rsidR="00224E5B" w:rsidRPr="008B3945" w:rsidRDefault="00224E5B" w:rsidP="00224E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B3945">
        <w:rPr>
          <w:rFonts w:ascii="Arial" w:eastAsia="Times New Roman" w:hAnsi="Arial" w:cs="Arial"/>
          <w:b/>
          <w:bCs/>
          <w:lang w:eastAsia="tr-TR"/>
        </w:rPr>
        <w:t>1. Tanım ve Kullanım Amacı:</w:t>
      </w:r>
      <w:r w:rsidRPr="008B3945">
        <w:rPr>
          <w:rFonts w:ascii="Arial" w:eastAsia="Times New Roman" w:hAnsi="Arial" w:cs="Arial"/>
          <w:lang w:eastAsia="tr-TR"/>
        </w:rPr>
        <w:br/>
        <w:t xml:space="preserve">Yoğun bakım, ameliyathane ve benzeri klinik ortamlarda </w:t>
      </w:r>
      <w:proofErr w:type="spellStart"/>
      <w:r w:rsidRPr="008B3945">
        <w:rPr>
          <w:rFonts w:ascii="Arial" w:eastAsia="Times New Roman" w:hAnsi="Arial" w:cs="Arial"/>
          <w:lang w:eastAsia="tr-TR"/>
        </w:rPr>
        <w:t>endotrakeal</w:t>
      </w:r>
      <w:proofErr w:type="spellEnd"/>
      <w:r w:rsidRPr="008B3945">
        <w:rPr>
          <w:rFonts w:ascii="Arial" w:eastAsia="Times New Roman" w:hAnsi="Arial" w:cs="Arial"/>
          <w:lang w:eastAsia="tr-TR"/>
        </w:rPr>
        <w:t xml:space="preserve"> tüplerin </w:t>
      </w:r>
      <w:r w:rsidR="008B3945" w:rsidRPr="008B3945">
        <w:rPr>
          <w:rFonts w:ascii="Arial" w:eastAsia="Times New Roman" w:hAnsi="Arial" w:cs="Arial"/>
          <w:lang w:eastAsia="tr-TR"/>
        </w:rPr>
        <w:t xml:space="preserve">, </w:t>
      </w:r>
      <w:proofErr w:type="spellStart"/>
      <w:r w:rsidR="008B3945" w:rsidRPr="008B3945">
        <w:rPr>
          <w:rFonts w:ascii="Arial" w:eastAsia="Times New Roman" w:hAnsi="Arial" w:cs="Arial"/>
          <w:lang w:eastAsia="tr-TR"/>
        </w:rPr>
        <w:t>larengial</w:t>
      </w:r>
      <w:proofErr w:type="spellEnd"/>
      <w:r w:rsidR="008B3945" w:rsidRPr="008B3945">
        <w:rPr>
          <w:rFonts w:ascii="Arial" w:eastAsia="Times New Roman" w:hAnsi="Arial" w:cs="Arial"/>
          <w:lang w:eastAsia="tr-TR"/>
        </w:rPr>
        <w:t xml:space="preserve"> tüplerin </w:t>
      </w:r>
      <w:r w:rsidRPr="008B3945">
        <w:rPr>
          <w:rFonts w:ascii="Arial" w:eastAsia="Times New Roman" w:hAnsi="Arial" w:cs="Arial"/>
          <w:lang w:eastAsia="tr-TR"/>
        </w:rPr>
        <w:t xml:space="preserve">veya </w:t>
      </w:r>
      <w:proofErr w:type="spellStart"/>
      <w:r w:rsidRPr="008B3945">
        <w:rPr>
          <w:rFonts w:ascii="Arial" w:eastAsia="Times New Roman" w:hAnsi="Arial" w:cs="Arial"/>
          <w:lang w:eastAsia="tr-TR"/>
        </w:rPr>
        <w:t>trakeostomi</w:t>
      </w:r>
      <w:proofErr w:type="spellEnd"/>
      <w:r w:rsidRPr="008B3945">
        <w:rPr>
          <w:rFonts w:ascii="Arial" w:eastAsia="Times New Roman" w:hAnsi="Arial" w:cs="Arial"/>
          <w:lang w:eastAsia="tr-TR"/>
        </w:rPr>
        <w:t xml:space="preserve"> tüplerinin manşet (</w:t>
      </w:r>
      <w:proofErr w:type="spellStart"/>
      <w:r w:rsidRPr="008B3945">
        <w:rPr>
          <w:rFonts w:ascii="Arial" w:eastAsia="Times New Roman" w:hAnsi="Arial" w:cs="Arial"/>
          <w:lang w:eastAsia="tr-TR"/>
        </w:rPr>
        <w:t>cuff</w:t>
      </w:r>
      <w:proofErr w:type="spellEnd"/>
      <w:r w:rsidRPr="008B3945">
        <w:rPr>
          <w:rFonts w:ascii="Arial" w:eastAsia="Times New Roman" w:hAnsi="Arial" w:cs="Arial"/>
          <w:lang w:eastAsia="tr-TR"/>
        </w:rPr>
        <w:t xml:space="preserve">) basıncını sürekli ve hassas şekilde izlemek ve kontrol altında tutmak amacıyla geliştirilmiş, elektronik kontrollü, otomatik bir </w:t>
      </w:r>
      <w:proofErr w:type="spellStart"/>
      <w:r w:rsidR="005D1C59" w:rsidRPr="008B3945">
        <w:rPr>
          <w:rFonts w:ascii="Arial" w:eastAsia="Times New Roman" w:hAnsi="Arial" w:cs="Arial"/>
          <w:lang w:eastAsia="tr-TR"/>
        </w:rPr>
        <w:t>kaf</w:t>
      </w:r>
      <w:proofErr w:type="spellEnd"/>
      <w:r w:rsidRPr="008B3945">
        <w:rPr>
          <w:rFonts w:ascii="Arial" w:eastAsia="Times New Roman" w:hAnsi="Arial" w:cs="Arial"/>
          <w:lang w:eastAsia="tr-TR"/>
        </w:rPr>
        <w:t xml:space="preserve"> basınç kontrol cihazı</w:t>
      </w:r>
      <w:r w:rsidR="002E4225">
        <w:rPr>
          <w:rFonts w:ascii="Arial" w:eastAsia="Times New Roman" w:hAnsi="Arial" w:cs="Arial"/>
          <w:lang w:eastAsia="tr-TR"/>
        </w:rPr>
        <w:t xml:space="preserve"> olmalıdır</w:t>
      </w:r>
      <w:proofErr w:type="gramStart"/>
      <w:r w:rsidR="00651D1D">
        <w:rPr>
          <w:rFonts w:ascii="Arial" w:eastAsia="Times New Roman" w:hAnsi="Arial" w:cs="Arial"/>
          <w:lang w:eastAsia="tr-TR"/>
        </w:rPr>
        <w:t>.</w:t>
      </w:r>
      <w:r w:rsidRPr="008B3945">
        <w:rPr>
          <w:rFonts w:ascii="Arial" w:eastAsia="Times New Roman" w:hAnsi="Arial" w:cs="Arial"/>
          <w:lang w:eastAsia="tr-TR"/>
        </w:rPr>
        <w:t>.</w:t>
      </w:r>
      <w:proofErr w:type="gramEnd"/>
    </w:p>
    <w:p w:rsidR="00224E5B" w:rsidRPr="008B3945" w:rsidRDefault="00224E5B" w:rsidP="00224E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B3945">
        <w:rPr>
          <w:rFonts w:ascii="Arial" w:eastAsia="Times New Roman" w:hAnsi="Arial" w:cs="Arial"/>
          <w:b/>
          <w:bCs/>
          <w:lang w:eastAsia="tr-TR"/>
        </w:rPr>
        <w:t>2. Teknik Özellikler:</w:t>
      </w:r>
      <w:r w:rsidRPr="008B3945">
        <w:rPr>
          <w:rFonts w:ascii="Arial" w:eastAsia="Times New Roman" w:hAnsi="Arial" w:cs="Arial"/>
          <w:lang w:eastAsia="tr-TR"/>
        </w:rPr>
        <w:br/>
      </w:r>
      <w:proofErr w:type="gramStart"/>
      <w:r w:rsidRPr="008B3945">
        <w:rPr>
          <w:rFonts w:ascii="Arial" w:eastAsia="Times New Roman" w:hAnsi="Arial" w:cs="Arial"/>
          <w:lang w:eastAsia="tr-TR"/>
        </w:rPr>
        <w:t>2.1</w:t>
      </w:r>
      <w:proofErr w:type="gramEnd"/>
      <w:r w:rsidRPr="008B3945">
        <w:rPr>
          <w:rFonts w:ascii="Arial" w:eastAsia="Times New Roman" w:hAnsi="Arial" w:cs="Arial"/>
          <w:lang w:eastAsia="tr-TR"/>
        </w:rPr>
        <w:t xml:space="preserve">. Cihaz, elektronik kontrollü otomatik bir </w:t>
      </w:r>
      <w:proofErr w:type="spellStart"/>
      <w:r w:rsidR="005D1C59" w:rsidRPr="008B3945">
        <w:rPr>
          <w:rFonts w:ascii="Arial" w:eastAsia="Times New Roman" w:hAnsi="Arial" w:cs="Arial"/>
          <w:lang w:eastAsia="tr-TR"/>
        </w:rPr>
        <w:t>kaf</w:t>
      </w:r>
      <w:proofErr w:type="spellEnd"/>
      <w:r w:rsidRPr="008B3945">
        <w:rPr>
          <w:rFonts w:ascii="Arial" w:eastAsia="Times New Roman" w:hAnsi="Arial" w:cs="Arial"/>
          <w:lang w:eastAsia="tr-TR"/>
        </w:rPr>
        <w:t xml:space="preserve"> basınç ölçer/kontrol cihazı olmalıdır.</w:t>
      </w:r>
      <w:r w:rsidRPr="008B3945">
        <w:rPr>
          <w:rFonts w:ascii="Arial" w:eastAsia="Times New Roman" w:hAnsi="Arial" w:cs="Arial"/>
          <w:lang w:eastAsia="tr-TR"/>
        </w:rPr>
        <w:br/>
        <w:t xml:space="preserve">2.2. </w:t>
      </w:r>
      <w:r w:rsidR="005D1C59" w:rsidRPr="008B3945">
        <w:rPr>
          <w:rFonts w:ascii="Arial" w:eastAsia="Times New Roman" w:hAnsi="Arial" w:cs="Arial"/>
          <w:lang w:eastAsia="tr-TR"/>
        </w:rPr>
        <w:t>Kaf</w:t>
      </w:r>
      <w:r w:rsidRPr="008B3945">
        <w:rPr>
          <w:rFonts w:ascii="Arial" w:eastAsia="Times New Roman" w:hAnsi="Arial" w:cs="Arial"/>
          <w:lang w:eastAsia="tr-TR"/>
        </w:rPr>
        <w:t xml:space="preserve"> basıncını sürekli olarak ölçmeli, izlemesi kolaylaştıran dijital göstergeli bir ekran ile gerçek zamanlı bilgi sağlamalıdır.</w:t>
      </w:r>
      <w:r w:rsidRPr="008B3945">
        <w:rPr>
          <w:rFonts w:ascii="Arial" w:eastAsia="Times New Roman" w:hAnsi="Arial" w:cs="Arial"/>
          <w:lang w:eastAsia="tr-TR"/>
        </w:rPr>
        <w:br/>
        <w:t>2.3. LCD ekran büyük ve okunabilir olmalıdır.</w:t>
      </w:r>
      <w:r w:rsidRPr="008B3945">
        <w:rPr>
          <w:rFonts w:ascii="Arial" w:eastAsia="Times New Roman" w:hAnsi="Arial" w:cs="Arial"/>
          <w:lang w:eastAsia="tr-TR"/>
        </w:rPr>
        <w:br/>
        <w:t xml:space="preserve">2.4. Cihazda sezgisel (kullanımı kolay) </w:t>
      </w:r>
      <w:proofErr w:type="spellStart"/>
      <w:r w:rsidR="005D1C59" w:rsidRPr="008B3945">
        <w:rPr>
          <w:rFonts w:ascii="Arial" w:eastAsia="Times New Roman" w:hAnsi="Arial" w:cs="Arial"/>
          <w:lang w:eastAsia="tr-TR"/>
        </w:rPr>
        <w:t>kaf</w:t>
      </w:r>
      <w:proofErr w:type="spellEnd"/>
      <w:r w:rsidRPr="008B3945">
        <w:rPr>
          <w:rFonts w:ascii="Arial" w:eastAsia="Times New Roman" w:hAnsi="Arial" w:cs="Arial"/>
          <w:lang w:eastAsia="tr-TR"/>
        </w:rPr>
        <w:t xml:space="preserve"> basınç ayar mekanizması bulunmalıdır.</w:t>
      </w:r>
      <w:r w:rsidRPr="008B3945">
        <w:rPr>
          <w:rFonts w:ascii="Arial" w:eastAsia="Times New Roman" w:hAnsi="Arial" w:cs="Arial"/>
          <w:lang w:eastAsia="tr-TR"/>
        </w:rPr>
        <w:br/>
        <w:t xml:space="preserve">2.5. Ayarlanabilir basınç aralığı </w:t>
      </w:r>
      <w:r w:rsidRPr="008B3945">
        <w:rPr>
          <w:rFonts w:ascii="Arial" w:eastAsia="Times New Roman" w:hAnsi="Arial" w:cs="Arial"/>
          <w:b/>
          <w:bCs/>
          <w:lang w:eastAsia="tr-TR"/>
        </w:rPr>
        <w:t>en az 0 – 60 cm</w:t>
      </w:r>
      <w:r w:rsidR="00651D1D">
        <w:rPr>
          <w:rFonts w:ascii="Arial" w:eastAsia="Times New Roman" w:hAnsi="Arial" w:cs="Arial"/>
          <w:b/>
          <w:bCs/>
          <w:lang w:eastAsia="tr-TR"/>
        </w:rPr>
        <w:t>/</w:t>
      </w:r>
      <w:r w:rsidRPr="008B3945">
        <w:rPr>
          <w:rFonts w:ascii="Arial" w:eastAsia="Times New Roman" w:hAnsi="Arial" w:cs="Arial"/>
          <w:b/>
          <w:bCs/>
          <w:lang w:eastAsia="tr-TR"/>
        </w:rPr>
        <w:t>H</w:t>
      </w:r>
      <w:r w:rsidRPr="008B3945">
        <w:rPr>
          <w:rFonts w:ascii="Cambria Math" w:eastAsia="Times New Roman" w:hAnsi="Cambria Math" w:cs="Cambria Math"/>
          <w:b/>
          <w:bCs/>
          <w:lang w:eastAsia="tr-TR"/>
        </w:rPr>
        <w:t>₂</w:t>
      </w:r>
      <w:r w:rsidRPr="008B3945">
        <w:rPr>
          <w:rFonts w:ascii="Arial" w:eastAsia="Times New Roman" w:hAnsi="Arial" w:cs="Arial"/>
          <w:b/>
          <w:bCs/>
          <w:lang w:eastAsia="tr-TR"/>
        </w:rPr>
        <w:t>O</w:t>
      </w:r>
      <w:r w:rsidRPr="008B3945">
        <w:rPr>
          <w:rFonts w:ascii="Arial" w:eastAsia="Times New Roman" w:hAnsi="Arial" w:cs="Arial"/>
          <w:lang w:eastAsia="tr-TR"/>
        </w:rPr>
        <w:t xml:space="preserve"> arasında olmalıdır.</w:t>
      </w:r>
      <w:r w:rsidRPr="008B3945">
        <w:rPr>
          <w:rFonts w:ascii="Arial" w:eastAsia="Times New Roman" w:hAnsi="Arial" w:cs="Arial"/>
          <w:lang w:eastAsia="tr-TR"/>
        </w:rPr>
        <w:br/>
        <w:t xml:space="preserve">2.6. Aşırı basınç veya sızıntı durumlarında kullanıcıyı uyaran </w:t>
      </w:r>
      <w:r w:rsidRPr="008B3945">
        <w:rPr>
          <w:rFonts w:ascii="Arial" w:eastAsia="Times New Roman" w:hAnsi="Arial" w:cs="Arial"/>
          <w:b/>
          <w:bCs/>
          <w:lang w:eastAsia="tr-TR"/>
        </w:rPr>
        <w:t>görsel ve/veya sesli alarm sistemine</w:t>
      </w:r>
      <w:r w:rsidRPr="008B3945">
        <w:rPr>
          <w:rFonts w:ascii="Arial" w:eastAsia="Times New Roman" w:hAnsi="Arial" w:cs="Arial"/>
          <w:lang w:eastAsia="tr-TR"/>
        </w:rPr>
        <w:t xml:space="preserve"> sahip olmalıdır.</w:t>
      </w:r>
      <w:r w:rsidRPr="008B3945">
        <w:rPr>
          <w:rFonts w:ascii="Arial" w:eastAsia="Times New Roman" w:hAnsi="Arial" w:cs="Arial"/>
          <w:lang w:eastAsia="tr-TR"/>
        </w:rPr>
        <w:br/>
        <w:t xml:space="preserve">2.7. Cihaz, önerilen </w:t>
      </w:r>
      <w:proofErr w:type="spellStart"/>
      <w:r w:rsidR="005D1C59" w:rsidRPr="008B3945">
        <w:rPr>
          <w:rFonts w:ascii="Arial" w:eastAsia="Times New Roman" w:hAnsi="Arial" w:cs="Arial"/>
          <w:lang w:eastAsia="tr-TR"/>
        </w:rPr>
        <w:t>kaf</w:t>
      </w:r>
      <w:proofErr w:type="spellEnd"/>
      <w:r w:rsidRPr="008B3945">
        <w:rPr>
          <w:rFonts w:ascii="Arial" w:eastAsia="Times New Roman" w:hAnsi="Arial" w:cs="Arial"/>
          <w:lang w:eastAsia="tr-TR"/>
        </w:rPr>
        <w:t xml:space="preserve"> basınç aralığında (genellikle 20–30 cm</w:t>
      </w:r>
      <w:r w:rsidR="00651D1D">
        <w:rPr>
          <w:rFonts w:ascii="Arial" w:eastAsia="Times New Roman" w:hAnsi="Arial" w:cs="Arial"/>
          <w:lang w:eastAsia="tr-TR"/>
        </w:rPr>
        <w:t>/</w:t>
      </w:r>
      <w:r w:rsidRPr="008B3945">
        <w:rPr>
          <w:rFonts w:ascii="Arial" w:eastAsia="Times New Roman" w:hAnsi="Arial" w:cs="Arial"/>
          <w:lang w:eastAsia="tr-TR"/>
        </w:rPr>
        <w:t>H</w:t>
      </w:r>
      <w:r w:rsidRPr="008B3945">
        <w:rPr>
          <w:rFonts w:ascii="Cambria Math" w:eastAsia="Times New Roman" w:hAnsi="Cambria Math" w:cs="Cambria Math"/>
          <w:lang w:eastAsia="tr-TR"/>
        </w:rPr>
        <w:t>₂</w:t>
      </w:r>
      <w:r w:rsidRPr="008B3945">
        <w:rPr>
          <w:rFonts w:ascii="Arial" w:eastAsia="Times New Roman" w:hAnsi="Arial" w:cs="Arial"/>
          <w:lang w:eastAsia="tr-TR"/>
        </w:rPr>
        <w:t>O) otomatik olarak tutabilmeli veya kullanıcıya bu aralıkta sabit basınç uygulama imkânı tanımalıdır.</w:t>
      </w:r>
      <w:r w:rsidRPr="008B3945">
        <w:rPr>
          <w:rFonts w:ascii="Arial" w:eastAsia="Times New Roman" w:hAnsi="Arial" w:cs="Arial"/>
          <w:lang w:eastAsia="tr-TR"/>
        </w:rPr>
        <w:br/>
        <w:t>2.8. Cihaz, yoğun bakım şartlarına uygun şekilde sürekli çalışmaya uygun ve dayanıklı yapıda olmalıdır.</w:t>
      </w:r>
    </w:p>
    <w:p w:rsidR="00224E5B" w:rsidRPr="008B3945" w:rsidRDefault="00224E5B" w:rsidP="00224E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B3945">
        <w:rPr>
          <w:rFonts w:ascii="Arial" w:eastAsia="Times New Roman" w:hAnsi="Arial" w:cs="Arial"/>
          <w:b/>
          <w:bCs/>
          <w:lang w:eastAsia="tr-TR"/>
        </w:rPr>
        <w:t>3. Montaj Özellikleri:</w:t>
      </w:r>
      <w:r w:rsidRPr="008B3945">
        <w:rPr>
          <w:rFonts w:ascii="Arial" w:eastAsia="Times New Roman" w:hAnsi="Arial" w:cs="Arial"/>
          <w:lang w:eastAsia="tr-TR"/>
        </w:rPr>
        <w:br/>
        <w:t xml:space="preserve">3.1. Cihazın arkasında </w:t>
      </w:r>
      <w:r w:rsidRPr="008B3945">
        <w:rPr>
          <w:rFonts w:ascii="Arial" w:eastAsia="Times New Roman" w:hAnsi="Arial" w:cs="Arial"/>
          <w:b/>
          <w:bCs/>
          <w:lang w:eastAsia="tr-TR"/>
        </w:rPr>
        <w:t xml:space="preserve">25 mm çapında standart </w:t>
      </w:r>
      <w:proofErr w:type="gramStart"/>
      <w:r w:rsidRPr="008B3945">
        <w:rPr>
          <w:rFonts w:ascii="Arial" w:eastAsia="Times New Roman" w:hAnsi="Arial" w:cs="Arial"/>
          <w:b/>
          <w:bCs/>
          <w:lang w:eastAsia="tr-TR"/>
        </w:rPr>
        <w:t>ekipman</w:t>
      </w:r>
      <w:proofErr w:type="gramEnd"/>
      <w:r w:rsidRPr="008B3945">
        <w:rPr>
          <w:rFonts w:ascii="Arial" w:eastAsia="Times New Roman" w:hAnsi="Arial" w:cs="Arial"/>
          <w:b/>
          <w:bCs/>
          <w:lang w:eastAsia="tr-TR"/>
        </w:rPr>
        <w:t xml:space="preserve"> raylarına sabitlenebilmesi</w:t>
      </w:r>
      <w:r w:rsidRPr="008B3945">
        <w:rPr>
          <w:rFonts w:ascii="Arial" w:eastAsia="Times New Roman" w:hAnsi="Arial" w:cs="Arial"/>
          <w:lang w:eastAsia="tr-TR"/>
        </w:rPr>
        <w:t xml:space="preserve"> için uygun </w:t>
      </w:r>
      <w:r w:rsidRPr="008B3945">
        <w:rPr>
          <w:rFonts w:ascii="Arial" w:eastAsia="Times New Roman" w:hAnsi="Arial" w:cs="Arial"/>
          <w:b/>
          <w:bCs/>
          <w:lang w:eastAsia="tr-TR"/>
        </w:rPr>
        <w:t>üniversal kelepçe sistemi</w:t>
      </w:r>
      <w:r w:rsidRPr="008B3945">
        <w:rPr>
          <w:rFonts w:ascii="Arial" w:eastAsia="Times New Roman" w:hAnsi="Arial" w:cs="Arial"/>
          <w:lang w:eastAsia="tr-TR"/>
        </w:rPr>
        <w:t xml:space="preserve"> bulunmalıdır.</w:t>
      </w:r>
      <w:r w:rsidRPr="008B3945">
        <w:rPr>
          <w:rFonts w:ascii="Arial" w:eastAsia="Times New Roman" w:hAnsi="Arial" w:cs="Arial"/>
          <w:lang w:eastAsia="tr-TR"/>
        </w:rPr>
        <w:br/>
        <w:t xml:space="preserve">3.2. Cihaz, masa üstü veya yatak başı gibi farklı konumlara sabitlenebilecek şekilde esnek montaj </w:t>
      </w:r>
      <w:proofErr w:type="gramStart"/>
      <w:r w:rsidRPr="008B3945">
        <w:rPr>
          <w:rFonts w:ascii="Arial" w:eastAsia="Times New Roman" w:hAnsi="Arial" w:cs="Arial"/>
          <w:lang w:eastAsia="tr-TR"/>
        </w:rPr>
        <w:t>opsiyonları</w:t>
      </w:r>
      <w:proofErr w:type="gramEnd"/>
      <w:r w:rsidRPr="008B3945">
        <w:rPr>
          <w:rFonts w:ascii="Arial" w:eastAsia="Times New Roman" w:hAnsi="Arial" w:cs="Arial"/>
          <w:lang w:eastAsia="tr-TR"/>
        </w:rPr>
        <w:t xml:space="preserve"> sunmalıdır.</w:t>
      </w:r>
    </w:p>
    <w:p w:rsidR="00224E5B" w:rsidRPr="008B3945" w:rsidRDefault="00224E5B" w:rsidP="00224E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B3945">
        <w:rPr>
          <w:rFonts w:ascii="Arial" w:eastAsia="Times New Roman" w:hAnsi="Arial" w:cs="Arial"/>
          <w:b/>
          <w:bCs/>
          <w:lang w:eastAsia="tr-TR"/>
        </w:rPr>
        <w:t>4. Güç ve Güvenlik:</w:t>
      </w:r>
      <w:r w:rsidRPr="008B3945">
        <w:rPr>
          <w:rFonts w:ascii="Arial" w:eastAsia="Times New Roman" w:hAnsi="Arial" w:cs="Arial"/>
          <w:lang w:eastAsia="tr-TR"/>
        </w:rPr>
        <w:br/>
      </w:r>
      <w:proofErr w:type="gramStart"/>
      <w:r w:rsidRPr="008B3945">
        <w:rPr>
          <w:rFonts w:ascii="Arial" w:eastAsia="Times New Roman" w:hAnsi="Arial" w:cs="Arial"/>
          <w:lang w:eastAsia="tr-TR"/>
        </w:rPr>
        <w:t>4.1</w:t>
      </w:r>
      <w:proofErr w:type="gramEnd"/>
      <w:r w:rsidRPr="008B3945">
        <w:rPr>
          <w:rFonts w:ascii="Arial" w:eastAsia="Times New Roman" w:hAnsi="Arial" w:cs="Arial"/>
          <w:lang w:eastAsia="tr-TR"/>
        </w:rPr>
        <w:t xml:space="preserve">. Cihaz harici güç kaynağı ile çalışmalı, elektriksel güvenlik açısından </w:t>
      </w:r>
      <w:r w:rsidRPr="008B3945">
        <w:rPr>
          <w:rFonts w:ascii="Arial" w:eastAsia="Times New Roman" w:hAnsi="Arial" w:cs="Arial"/>
          <w:b/>
          <w:bCs/>
          <w:lang w:eastAsia="tr-TR"/>
        </w:rPr>
        <w:t>IEC 60601-1</w:t>
      </w:r>
      <w:r w:rsidRPr="008B3945">
        <w:rPr>
          <w:rFonts w:ascii="Arial" w:eastAsia="Times New Roman" w:hAnsi="Arial" w:cs="Arial"/>
          <w:lang w:eastAsia="tr-TR"/>
        </w:rPr>
        <w:t xml:space="preserve"> standardına uygun olmalıdır.</w:t>
      </w:r>
      <w:r w:rsidRPr="008B3945">
        <w:rPr>
          <w:rFonts w:ascii="Arial" w:eastAsia="Times New Roman" w:hAnsi="Arial" w:cs="Arial"/>
          <w:lang w:eastAsia="tr-TR"/>
        </w:rPr>
        <w:br/>
        <w:t>4.2.</w:t>
      </w:r>
      <w:r w:rsidR="00E21762">
        <w:rPr>
          <w:rFonts w:ascii="Arial" w:eastAsia="Times New Roman" w:hAnsi="Arial" w:cs="Arial"/>
          <w:lang w:eastAsia="tr-TR"/>
        </w:rPr>
        <w:t xml:space="preserve"> Elektrik kesintilerine karşı</w:t>
      </w:r>
      <w:r w:rsidRPr="008B3945">
        <w:rPr>
          <w:rFonts w:ascii="Arial" w:eastAsia="Times New Roman" w:hAnsi="Arial" w:cs="Arial"/>
          <w:lang w:eastAsia="tr-TR"/>
        </w:rPr>
        <w:t xml:space="preserve"> </w:t>
      </w:r>
      <w:r w:rsidR="00E21762">
        <w:rPr>
          <w:rFonts w:ascii="Arial" w:eastAsia="Times New Roman" w:hAnsi="Arial" w:cs="Arial"/>
          <w:lang w:eastAsia="tr-TR"/>
        </w:rPr>
        <w:t xml:space="preserve">şarj edilebilir </w:t>
      </w:r>
      <w:r w:rsidRPr="008B3945">
        <w:rPr>
          <w:rFonts w:ascii="Arial" w:eastAsia="Times New Roman" w:hAnsi="Arial" w:cs="Arial"/>
          <w:lang w:eastAsia="tr-TR"/>
        </w:rPr>
        <w:t xml:space="preserve">pil ile kısa süreli çalışma </w:t>
      </w:r>
      <w:r w:rsidR="00E21762">
        <w:rPr>
          <w:rFonts w:ascii="Arial" w:eastAsia="Times New Roman" w:hAnsi="Arial" w:cs="Arial"/>
          <w:lang w:eastAsia="tr-TR"/>
        </w:rPr>
        <w:t>özelliği olmalıdır</w:t>
      </w:r>
      <w:proofErr w:type="gramStart"/>
      <w:r w:rsidR="00E21762">
        <w:rPr>
          <w:rFonts w:ascii="Arial" w:eastAsia="Times New Roman" w:hAnsi="Arial" w:cs="Arial"/>
          <w:lang w:eastAsia="tr-TR"/>
        </w:rPr>
        <w:t>.</w:t>
      </w:r>
      <w:r w:rsidRPr="008B3945">
        <w:rPr>
          <w:rFonts w:ascii="Arial" w:eastAsia="Times New Roman" w:hAnsi="Arial" w:cs="Arial"/>
          <w:lang w:eastAsia="tr-TR"/>
        </w:rPr>
        <w:t>.</w:t>
      </w:r>
      <w:proofErr w:type="gramEnd"/>
    </w:p>
    <w:p w:rsidR="00224E5B" w:rsidRPr="008B3945" w:rsidRDefault="00224E5B" w:rsidP="00224E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B3945">
        <w:rPr>
          <w:rFonts w:ascii="Arial" w:eastAsia="Times New Roman" w:hAnsi="Arial" w:cs="Arial"/>
          <w:b/>
          <w:bCs/>
          <w:lang w:eastAsia="tr-TR"/>
        </w:rPr>
        <w:t>5. Ambalaj ve Etiketleme:</w:t>
      </w:r>
      <w:r w:rsidRPr="008B3945">
        <w:rPr>
          <w:rFonts w:ascii="Arial" w:eastAsia="Times New Roman" w:hAnsi="Arial" w:cs="Arial"/>
          <w:lang w:eastAsia="tr-TR"/>
        </w:rPr>
        <w:br/>
      </w:r>
      <w:proofErr w:type="gramStart"/>
      <w:r w:rsidRPr="008B3945">
        <w:rPr>
          <w:rFonts w:ascii="Arial" w:eastAsia="Times New Roman" w:hAnsi="Arial" w:cs="Arial"/>
          <w:lang w:eastAsia="tr-TR"/>
        </w:rPr>
        <w:t>5.1</w:t>
      </w:r>
      <w:proofErr w:type="gramEnd"/>
      <w:r w:rsidRPr="008B3945">
        <w:rPr>
          <w:rFonts w:ascii="Arial" w:eastAsia="Times New Roman" w:hAnsi="Arial" w:cs="Arial"/>
          <w:lang w:eastAsia="tr-TR"/>
        </w:rPr>
        <w:t>. Her cihaz orijinal ambalajında, eksiksiz ve sağlam şekilde teslim edilmelidir.</w:t>
      </w:r>
      <w:r w:rsidRPr="008B3945">
        <w:rPr>
          <w:rFonts w:ascii="Arial" w:eastAsia="Times New Roman" w:hAnsi="Arial" w:cs="Arial"/>
          <w:lang w:eastAsia="tr-TR"/>
        </w:rPr>
        <w:br/>
        <w:t>5.2. Ambalaj üzerinde üretici firma adı, model numarası, seri numarası, üretim tarihi ve son kullanma tarihi (varsa) yer almalıdır.</w:t>
      </w:r>
      <w:r w:rsidRPr="008B3945">
        <w:rPr>
          <w:rFonts w:ascii="Arial" w:eastAsia="Times New Roman" w:hAnsi="Arial" w:cs="Arial"/>
          <w:lang w:eastAsia="tr-TR"/>
        </w:rPr>
        <w:br/>
        <w:t>5.3. Cihazla birlikte Türkçe kullanıcı kılavuzu verilmelidir.</w:t>
      </w:r>
    </w:p>
    <w:p w:rsidR="00224E5B" w:rsidRPr="008B3945" w:rsidRDefault="00224E5B" w:rsidP="00224E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B3945">
        <w:rPr>
          <w:rFonts w:ascii="Arial" w:eastAsia="Times New Roman" w:hAnsi="Arial" w:cs="Arial"/>
          <w:b/>
          <w:bCs/>
          <w:lang w:eastAsia="tr-TR"/>
        </w:rPr>
        <w:t>6. Uygunluk ve Belgeler:</w:t>
      </w:r>
      <w:r w:rsidRPr="008B3945">
        <w:rPr>
          <w:rFonts w:ascii="Arial" w:eastAsia="Times New Roman" w:hAnsi="Arial" w:cs="Arial"/>
          <w:lang w:eastAsia="tr-TR"/>
        </w:rPr>
        <w:br/>
      </w:r>
      <w:proofErr w:type="gramStart"/>
      <w:r w:rsidRPr="008B3945">
        <w:rPr>
          <w:rFonts w:ascii="Arial" w:eastAsia="Times New Roman" w:hAnsi="Arial" w:cs="Arial"/>
          <w:lang w:eastAsia="tr-TR"/>
        </w:rPr>
        <w:t>6.1</w:t>
      </w:r>
      <w:proofErr w:type="gramEnd"/>
      <w:r w:rsidRPr="008B3945">
        <w:rPr>
          <w:rFonts w:ascii="Arial" w:eastAsia="Times New Roman" w:hAnsi="Arial" w:cs="Arial"/>
          <w:lang w:eastAsia="tr-TR"/>
        </w:rPr>
        <w:t>. Ürün CE belgesine sahip olmalıdır.</w:t>
      </w:r>
      <w:r w:rsidRPr="008B3945">
        <w:rPr>
          <w:rFonts w:ascii="Arial" w:eastAsia="Times New Roman" w:hAnsi="Arial" w:cs="Arial"/>
          <w:lang w:eastAsia="tr-TR"/>
        </w:rPr>
        <w:br/>
        <w:t>6.2. Ürün ISO 13485 kalite yönetim sistemi kapsamında üretilmiş olmalıdır.</w:t>
      </w:r>
      <w:r w:rsidRPr="008B3945">
        <w:rPr>
          <w:rFonts w:ascii="Arial" w:eastAsia="Times New Roman" w:hAnsi="Arial" w:cs="Arial"/>
          <w:lang w:eastAsia="tr-TR"/>
        </w:rPr>
        <w:br/>
        <w:t xml:space="preserve">6.3. Cihaz Türkiye İlaç ve Tıbbi Cihaz Kurumu (TİTCK) tarafından onaylı olmalı ve </w:t>
      </w:r>
      <w:r w:rsidRPr="008B3945">
        <w:rPr>
          <w:rFonts w:ascii="Arial" w:eastAsia="Times New Roman" w:hAnsi="Arial" w:cs="Arial"/>
          <w:b/>
          <w:bCs/>
          <w:lang w:eastAsia="tr-TR"/>
        </w:rPr>
        <w:t>ÜTS (Ürün Takip Sistemi)</w:t>
      </w:r>
      <w:r w:rsidRPr="008B3945">
        <w:rPr>
          <w:rFonts w:ascii="Arial" w:eastAsia="Times New Roman" w:hAnsi="Arial" w:cs="Arial"/>
          <w:lang w:eastAsia="tr-TR"/>
        </w:rPr>
        <w:t xml:space="preserve"> kayıtlı olmalıdır.</w:t>
      </w:r>
    </w:p>
    <w:p w:rsidR="00224E5B" w:rsidRPr="008B3945" w:rsidRDefault="00224E5B" w:rsidP="00224E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8B3945">
        <w:rPr>
          <w:rFonts w:ascii="Arial" w:eastAsia="Times New Roman" w:hAnsi="Arial" w:cs="Arial"/>
          <w:b/>
          <w:bCs/>
          <w:lang w:eastAsia="tr-TR"/>
        </w:rPr>
        <w:t>7. Eğitim ve Teknik Destek:</w:t>
      </w:r>
      <w:r w:rsidRPr="008B3945">
        <w:rPr>
          <w:rFonts w:ascii="Arial" w:eastAsia="Times New Roman" w:hAnsi="Arial" w:cs="Arial"/>
          <w:lang w:eastAsia="tr-TR"/>
        </w:rPr>
        <w:br/>
      </w:r>
      <w:proofErr w:type="gramStart"/>
      <w:r w:rsidRPr="008B3945">
        <w:rPr>
          <w:rFonts w:ascii="Arial" w:eastAsia="Times New Roman" w:hAnsi="Arial" w:cs="Arial"/>
          <w:lang w:eastAsia="tr-TR"/>
        </w:rPr>
        <w:t>7.1</w:t>
      </w:r>
      <w:proofErr w:type="gramEnd"/>
      <w:r w:rsidRPr="008B3945">
        <w:rPr>
          <w:rFonts w:ascii="Arial" w:eastAsia="Times New Roman" w:hAnsi="Arial" w:cs="Arial"/>
          <w:lang w:eastAsia="tr-TR"/>
        </w:rPr>
        <w:t>. Kurum personeline, ürünün kullanımı ve bakımı konusunda ücretsiz eğitim verilmelidir.</w:t>
      </w:r>
      <w:r w:rsidRPr="008B3945">
        <w:rPr>
          <w:rFonts w:ascii="Arial" w:eastAsia="Times New Roman" w:hAnsi="Arial" w:cs="Arial"/>
          <w:lang w:eastAsia="tr-TR"/>
        </w:rPr>
        <w:br/>
        <w:t xml:space="preserve">7.2. Cihazın garanti süresi en az </w:t>
      </w:r>
      <w:r w:rsidRPr="008B3945">
        <w:rPr>
          <w:rFonts w:ascii="Arial" w:eastAsia="Times New Roman" w:hAnsi="Arial" w:cs="Arial"/>
          <w:b/>
          <w:bCs/>
          <w:lang w:eastAsia="tr-TR"/>
        </w:rPr>
        <w:t>2 yıl</w:t>
      </w:r>
      <w:r w:rsidRPr="008B3945">
        <w:rPr>
          <w:rFonts w:ascii="Arial" w:eastAsia="Times New Roman" w:hAnsi="Arial" w:cs="Arial"/>
          <w:lang w:eastAsia="tr-TR"/>
        </w:rPr>
        <w:t xml:space="preserve"> olmalı ve bu süre boyunca teknik servis ve yedek parça temini garanti edilmelidir.</w:t>
      </w:r>
      <w:r w:rsidRPr="008B3945">
        <w:rPr>
          <w:rFonts w:ascii="Arial" w:eastAsia="Times New Roman" w:hAnsi="Arial" w:cs="Arial"/>
          <w:lang w:eastAsia="tr-TR"/>
        </w:rPr>
        <w:br/>
        <w:t>7.3. Garanti süresi sonrası için teknik servis hizmetinin sürdürülebilirliği taahhüt edilmelidir.</w:t>
      </w:r>
    </w:p>
    <w:p w:rsidR="00130B37" w:rsidRPr="008B3945" w:rsidRDefault="00130B37" w:rsidP="00224E5B">
      <w:pPr>
        <w:rPr>
          <w:rFonts w:ascii="Arial" w:hAnsi="Arial" w:cs="Arial"/>
        </w:rPr>
      </w:pPr>
    </w:p>
    <w:sectPr w:rsidR="00130B37" w:rsidRPr="008B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3D"/>
    <w:rsid w:val="0000553D"/>
    <w:rsid w:val="00130B37"/>
    <w:rsid w:val="00224E5B"/>
    <w:rsid w:val="002E4225"/>
    <w:rsid w:val="005D1C59"/>
    <w:rsid w:val="00651D1D"/>
    <w:rsid w:val="008B3945"/>
    <w:rsid w:val="008E2DB1"/>
    <w:rsid w:val="00E2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E3F29-3129-455A-9AB1-8261F7D8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05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7</cp:revision>
  <dcterms:created xsi:type="dcterms:W3CDTF">2025-05-14T10:28:00Z</dcterms:created>
  <dcterms:modified xsi:type="dcterms:W3CDTF">2026-02-23T09:53:00Z</dcterms:modified>
</cp:coreProperties>
</file>