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C60" w:rsidRDefault="007D5804" w:rsidP="007D5804">
      <w:pPr>
        <w:spacing w:before="300" w:after="200"/>
        <w:jc w:val="center"/>
        <w:rPr>
          <w:b/>
          <w:bCs/>
        </w:rPr>
      </w:pPr>
      <w:r w:rsidRPr="007D5804">
        <w:rPr>
          <w:b/>
          <w:bCs/>
        </w:rPr>
        <w:t>MECONİUM ASPİRATOR</w:t>
      </w:r>
    </w:p>
    <w:p w:rsidR="007D5804" w:rsidRPr="007D5804" w:rsidRDefault="007D5804" w:rsidP="007D5804">
      <w:pPr>
        <w:spacing w:before="300" w:after="200"/>
        <w:jc w:val="center"/>
      </w:pPr>
    </w:p>
    <w:p w:rsidR="009C1C60" w:rsidRPr="007D5804" w:rsidRDefault="008F1A21" w:rsidP="00C1414E">
      <w:pPr>
        <w:pStyle w:val="ListeParagraf"/>
        <w:numPr>
          <w:ilvl w:val="0"/>
          <w:numId w:val="1"/>
        </w:numPr>
        <w:spacing w:after="80"/>
      </w:pPr>
      <w:proofErr w:type="spellStart"/>
      <w:proofErr w:type="gramStart"/>
      <w:r>
        <w:t>Yenidoğanda</w:t>
      </w:r>
      <w:proofErr w:type="spellEnd"/>
      <w:r>
        <w:t xml:space="preserve"> </w:t>
      </w:r>
      <w:bookmarkStart w:id="0" w:name="_GoBack"/>
      <w:bookmarkEnd w:id="0"/>
      <w:r w:rsidR="009C1C60" w:rsidRPr="007D5804">
        <w:t xml:space="preserve"> </w:t>
      </w:r>
      <w:proofErr w:type="spellStart"/>
      <w:r w:rsidR="009C1C60" w:rsidRPr="007D5804">
        <w:t>mekonyumun</w:t>
      </w:r>
      <w:proofErr w:type="spellEnd"/>
      <w:proofErr w:type="gramEnd"/>
      <w:r w:rsidR="009C1C60" w:rsidRPr="007D5804">
        <w:t xml:space="preserve"> </w:t>
      </w:r>
      <w:proofErr w:type="spellStart"/>
      <w:r w:rsidR="009C1C60" w:rsidRPr="007D5804">
        <w:t>trakeal</w:t>
      </w:r>
      <w:proofErr w:type="spellEnd"/>
      <w:r w:rsidR="009C1C60" w:rsidRPr="007D5804">
        <w:t xml:space="preserve"> </w:t>
      </w:r>
      <w:proofErr w:type="spellStart"/>
      <w:r w:rsidR="009C1C60" w:rsidRPr="007D5804">
        <w:t>aspirasyonu</w:t>
      </w:r>
      <w:proofErr w:type="spellEnd"/>
      <w:r w:rsidR="009C1C60" w:rsidRPr="007D5804">
        <w:t xml:space="preserve"> için tasarlanmış olmalıdır.</w:t>
      </w:r>
    </w:p>
    <w:p w:rsidR="009C1C60" w:rsidRPr="007D5804" w:rsidRDefault="009C1C60" w:rsidP="00C1414E">
      <w:pPr>
        <w:pStyle w:val="ListeParagraf"/>
        <w:numPr>
          <w:ilvl w:val="0"/>
          <w:numId w:val="1"/>
        </w:numPr>
        <w:spacing w:after="80"/>
      </w:pPr>
      <w:r w:rsidRPr="007D5804">
        <w:t>Tek kullanımlık yapıda olmalıdır.</w:t>
      </w:r>
    </w:p>
    <w:p w:rsidR="009C1C60" w:rsidRPr="007D5804" w:rsidRDefault="009C1C60" w:rsidP="00C1414E">
      <w:pPr>
        <w:pStyle w:val="ListeParagraf"/>
        <w:numPr>
          <w:ilvl w:val="0"/>
          <w:numId w:val="1"/>
        </w:numPr>
        <w:spacing w:after="80"/>
      </w:pPr>
      <w:r w:rsidRPr="007D5804">
        <w:t xml:space="preserve">15 mm I.D. bağlantısı ile doğrudan </w:t>
      </w:r>
      <w:proofErr w:type="spellStart"/>
      <w:r w:rsidRPr="007D5804">
        <w:t>trakeal</w:t>
      </w:r>
      <w:proofErr w:type="spellEnd"/>
      <w:r w:rsidRPr="007D5804">
        <w:t xml:space="preserve"> tüpe bağlanabilmelidir.</w:t>
      </w:r>
    </w:p>
    <w:p w:rsidR="009C1C60" w:rsidRPr="007D5804" w:rsidRDefault="009C1C60" w:rsidP="00C1414E">
      <w:pPr>
        <w:pStyle w:val="ListeParagraf"/>
        <w:numPr>
          <w:ilvl w:val="0"/>
          <w:numId w:val="1"/>
        </w:numPr>
        <w:spacing w:after="80"/>
      </w:pPr>
      <w:r w:rsidRPr="007D5804">
        <w:t xml:space="preserve">Standart </w:t>
      </w:r>
      <w:proofErr w:type="spellStart"/>
      <w:r w:rsidRPr="007D5804">
        <w:t>aspirasyon</w:t>
      </w:r>
      <w:proofErr w:type="spellEnd"/>
      <w:r w:rsidRPr="007D5804">
        <w:t xml:space="preserve"> </w:t>
      </w:r>
      <w:proofErr w:type="spellStart"/>
      <w:r w:rsidRPr="007D5804">
        <w:t>kateteri</w:t>
      </w:r>
      <w:proofErr w:type="spellEnd"/>
      <w:r w:rsidRPr="007D5804">
        <w:t xml:space="preserve"> (7.5 O.D.) için huni şekilli bağlantıya sahip olmalıdır.</w:t>
      </w:r>
    </w:p>
    <w:p w:rsidR="009C1C60" w:rsidRPr="007D5804" w:rsidRDefault="009C1C60" w:rsidP="00C1414E">
      <w:pPr>
        <w:pStyle w:val="ListeParagraf"/>
        <w:numPr>
          <w:ilvl w:val="0"/>
          <w:numId w:val="1"/>
        </w:numPr>
        <w:spacing w:after="80"/>
      </w:pPr>
      <w:r w:rsidRPr="007D5804">
        <w:t>Parmak ucu kontrolü ile kullanım kolaylığı sağlamalıdır.</w:t>
      </w:r>
    </w:p>
    <w:p w:rsidR="009C1C60" w:rsidRPr="007D5804" w:rsidRDefault="009C1C60" w:rsidP="00C1414E">
      <w:pPr>
        <w:pStyle w:val="ListeParagraf"/>
        <w:numPr>
          <w:ilvl w:val="0"/>
          <w:numId w:val="1"/>
        </w:numPr>
        <w:spacing w:after="80"/>
      </w:pPr>
      <w:r w:rsidRPr="007D5804">
        <w:t xml:space="preserve">8-10 mm O.D. </w:t>
      </w:r>
      <w:proofErr w:type="spellStart"/>
      <w:r w:rsidRPr="007D5804">
        <w:t>trakeal</w:t>
      </w:r>
      <w:proofErr w:type="spellEnd"/>
      <w:r w:rsidRPr="007D5804">
        <w:t xml:space="preserve"> tüplerle uyumlu olmalıdır.</w:t>
      </w:r>
    </w:p>
    <w:p w:rsidR="009C1C60" w:rsidRDefault="009C1C60" w:rsidP="00C1414E">
      <w:pPr>
        <w:pStyle w:val="ListeParagraf"/>
        <w:numPr>
          <w:ilvl w:val="0"/>
          <w:numId w:val="1"/>
        </w:numPr>
        <w:spacing w:after="80"/>
      </w:pPr>
      <w:r w:rsidRPr="007D5804">
        <w:t>Lateks içermemelidir.</w:t>
      </w:r>
    </w:p>
    <w:p w:rsidR="00703F73" w:rsidRPr="00703F73" w:rsidRDefault="00703F73" w:rsidP="00703F73">
      <w:pPr>
        <w:pStyle w:val="ListeParagraf"/>
        <w:numPr>
          <w:ilvl w:val="0"/>
          <w:numId w:val="1"/>
        </w:numPr>
        <w:rPr>
          <w:rFonts w:eastAsia="Times New Roman"/>
        </w:rPr>
      </w:pPr>
      <w:r w:rsidRPr="00703F73">
        <w:rPr>
          <w:rFonts w:eastAsia="Times New Roman"/>
        </w:rPr>
        <w:t xml:space="preserve">Ürün, </w:t>
      </w:r>
      <w:r w:rsidRPr="00703F73">
        <w:rPr>
          <w:rFonts w:eastAsia="Times New Roman"/>
          <w:b/>
          <w:bCs/>
        </w:rPr>
        <w:t>CE belgesine</w:t>
      </w:r>
      <w:r w:rsidRPr="00703F73">
        <w:rPr>
          <w:rFonts w:eastAsia="Times New Roman"/>
        </w:rPr>
        <w:t xml:space="preserve"> sahip olmalıdır.</w:t>
      </w:r>
    </w:p>
    <w:p w:rsidR="00703F73" w:rsidRPr="00703F73" w:rsidRDefault="00703F73" w:rsidP="00703F73">
      <w:pPr>
        <w:pStyle w:val="ListeParagraf"/>
        <w:numPr>
          <w:ilvl w:val="0"/>
          <w:numId w:val="1"/>
        </w:numPr>
        <w:rPr>
          <w:rFonts w:eastAsia="Times New Roman"/>
        </w:rPr>
      </w:pPr>
      <w:r w:rsidRPr="00703F73">
        <w:rPr>
          <w:rFonts w:eastAsia="Times New Roman"/>
        </w:rPr>
        <w:t xml:space="preserve">Ürün, </w:t>
      </w:r>
      <w:r w:rsidRPr="00703F73">
        <w:rPr>
          <w:rFonts w:eastAsia="Times New Roman"/>
          <w:b/>
          <w:bCs/>
        </w:rPr>
        <w:t>ISO 13485 kalite yönetim sistemi</w:t>
      </w:r>
      <w:r w:rsidRPr="00703F73">
        <w:rPr>
          <w:rFonts w:eastAsia="Times New Roman"/>
        </w:rPr>
        <w:t xml:space="preserve"> standardına uygun olarak üretilmiş olmalıdır.</w:t>
      </w:r>
    </w:p>
    <w:p w:rsidR="00703F73" w:rsidRPr="00703F73" w:rsidRDefault="00703F73" w:rsidP="00703F73">
      <w:pPr>
        <w:pStyle w:val="ListeParagraf"/>
        <w:numPr>
          <w:ilvl w:val="0"/>
          <w:numId w:val="1"/>
        </w:numPr>
        <w:rPr>
          <w:rFonts w:eastAsia="Times New Roman"/>
        </w:rPr>
      </w:pPr>
      <w:r w:rsidRPr="00703F73">
        <w:rPr>
          <w:rFonts w:eastAsia="Times New Roman"/>
        </w:rPr>
        <w:t xml:space="preserve">Ürün, Sağlık Bakanlığı tarafından onaylı olmalı ve </w:t>
      </w:r>
      <w:r w:rsidRPr="00703F73">
        <w:rPr>
          <w:rFonts w:eastAsia="Times New Roman"/>
          <w:b/>
          <w:bCs/>
        </w:rPr>
        <w:t>ÜTS (Ürün Takip Sistemi)</w:t>
      </w:r>
      <w:r w:rsidRPr="00703F73">
        <w:rPr>
          <w:rFonts w:eastAsia="Times New Roman"/>
        </w:rPr>
        <w:t xml:space="preserve"> kaydına sahip olmalıdır.</w:t>
      </w:r>
    </w:p>
    <w:p w:rsidR="00703F73" w:rsidRPr="00703F73" w:rsidRDefault="00703F73" w:rsidP="00703F73">
      <w:pPr>
        <w:pStyle w:val="ListeParagraf"/>
        <w:numPr>
          <w:ilvl w:val="0"/>
          <w:numId w:val="1"/>
        </w:numPr>
        <w:rPr>
          <w:rFonts w:eastAsia="Times New Roman"/>
        </w:rPr>
      </w:pPr>
      <w:r w:rsidRPr="00703F73">
        <w:rPr>
          <w:rFonts w:eastAsia="Times New Roman"/>
        </w:rPr>
        <w:t>Ürünün, gerekli güvenlik testlerinden geçtiğini ve klinik kullanımı için uygunluğunu belirten belgeler sunulmalıdır.</w:t>
      </w:r>
    </w:p>
    <w:p w:rsidR="00A34229" w:rsidRPr="007D5804" w:rsidRDefault="00A34229" w:rsidP="00C1414E"/>
    <w:sectPr w:rsidR="00A34229" w:rsidRPr="007D5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C45D0"/>
    <w:multiLevelType w:val="hybridMultilevel"/>
    <w:tmpl w:val="18749574"/>
    <w:lvl w:ilvl="0" w:tplc="3010302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C149D48">
      <w:numFmt w:val="decimal"/>
      <w:lvlText w:val=""/>
      <w:lvlJc w:val="left"/>
    </w:lvl>
    <w:lvl w:ilvl="2" w:tplc="7B5E40FE">
      <w:numFmt w:val="decimal"/>
      <w:lvlText w:val=""/>
      <w:lvlJc w:val="left"/>
    </w:lvl>
    <w:lvl w:ilvl="3" w:tplc="DF149ABA">
      <w:numFmt w:val="decimal"/>
      <w:lvlText w:val=""/>
      <w:lvlJc w:val="left"/>
    </w:lvl>
    <w:lvl w:ilvl="4" w:tplc="63AE712E">
      <w:numFmt w:val="decimal"/>
      <w:lvlText w:val=""/>
      <w:lvlJc w:val="left"/>
    </w:lvl>
    <w:lvl w:ilvl="5" w:tplc="71F8B786">
      <w:numFmt w:val="decimal"/>
      <w:lvlText w:val=""/>
      <w:lvlJc w:val="left"/>
    </w:lvl>
    <w:lvl w:ilvl="6" w:tplc="15D02E3E">
      <w:numFmt w:val="decimal"/>
      <w:lvlText w:val=""/>
      <w:lvlJc w:val="left"/>
    </w:lvl>
    <w:lvl w:ilvl="7" w:tplc="5FC8E83A">
      <w:numFmt w:val="decimal"/>
      <w:lvlText w:val=""/>
      <w:lvlJc w:val="left"/>
    </w:lvl>
    <w:lvl w:ilvl="8" w:tplc="A976C48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20"/>
    <w:rsid w:val="00703F73"/>
    <w:rsid w:val="00730220"/>
    <w:rsid w:val="007D5804"/>
    <w:rsid w:val="008F1A21"/>
    <w:rsid w:val="009C1C60"/>
    <w:rsid w:val="00A34229"/>
    <w:rsid w:val="00C1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678E5-6C96-4EDC-ACA0-23C8A8D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C60"/>
    <w:pPr>
      <w:spacing w:after="0" w:line="240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qFormat/>
    <w:rsid w:val="009C1C60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2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4</cp:revision>
  <dcterms:created xsi:type="dcterms:W3CDTF">2025-12-16T11:33:00Z</dcterms:created>
  <dcterms:modified xsi:type="dcterms:W3CDTF">2026-02-23T09:46:00Z</dcterms:modified>
</cp:coreProperties>
</file>